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549949" w14:textId="77777777" w:rsidR="00716E4C" w:rsidRDefault="00716E4C">
      <w:pPr>
        <w:pStyle w:val="Header"/>
        <w:tabs>
          <w:tab w:val="clear" w:pos="4320"/>
          <w:tab w:val="clear" w:pos="8640"/>
        </w:tabs>
        <w:jc w:val="right"/>
      </w:pPr>
      <w:bookmarkStart w:id="0" w:name="_GoBack"/>
      <w:bookmarkEnd w:id="0"/>
    </w:p>
    <w:p w14:paraId="44895F5C" w14:textId="77777777" w:rsidR="00716E4C" w:rsidRDefault="00EB6CA5">
      <w:pPr>
        <w:pStyle w:val="BlockText"/>
        <w:ind w:firstLine="0"/>
        <w:rPr>
          <w:rFonts w:cs="Times New Roman"/>
          <w:sz w:val="28"/>
        </w:rPr>
      </w:pPr>
      <w:r>
        <w:rPr>
          <w:noProof/>
          <w:lang w:val="en-GB" w:eastAsia="en-GB"/>
        </w:rPr>
        <mc:AlternateContent>
          <mc:Choice Requires="wpg">
            <w:drawing>
              <wp:anchor distT="0" distB="0" distL="114300" distR="114300" simplePos="0" relativeHeight="251657728" behindDoc="0" locked="0" layoutInCell="1" allowOverlap="1" wp14:anchorId="427337ED" wp14:editId="59355869">
                <wp:simplePos x="0" y="0"/>
                <wp:positionH relativeFrom="column">
                  <wp:posOffset>-114300</wp:posOffset>
                </wp:positionH>
                <wp:positionV relativeFrom="paragraph">
                  <wp:posOffset>111125</wp:posOffset>
                </wp:positionV>
                <wp:extent cx="6398895" cy="738505"/>
                <wp:effectExtent l="0" t="0" r="1905" b="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8895" cy="738505"/>
                          <a:chOff x="1620" y="720"/>
                          <a:chExt cx="10260" cy="1349"/>
                        </a:xfrm>
                      </wpg:grpSpPr>
                      <pic:pic xmlns:pic="http://schemas.openxmlformats.org/drawingml/2006/picture">
                        <pic:nvPicPr>
                          <pic:cNvPr id="6" name="Picture 3" descr="Press release"/>
                          <pic:cNvPicPr>
                            <a:picLocks noChangeAspect="1" noChangeArrowheads="1"/>
                          </pic:cNvPicPr>
                        </pic:nvPicPr>
                        <pic:blipFill>
                          <a:blip r:embed="rId7" cstate="print">
                            <a:extLst>
                              <a:ext uri="{28A0092B-C50C-407E-A947-70E740481C1C}">
                                <a14:useLocalDpi xmlns:a14="http://schemas.microsoft.com/office/drawing/2010/main" val="0"/>
                              </a:ext>
                            </a:extLst>
                          </a:blip>
                          <a:srcRect r="1050" b="16924"/>
                          <a:stretch>
                            <a:fillRect/>
                          </a:stretch>
                        </pic:blipFill>
                        <pic:spPr bwMode="auto">
                          <a:xfrm>
                            <a:off x="1620" y="720"/>
                            <a:ext cx="4393" cy="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Text Box 4"/>
                        <wps:cNvSpPr txBox="1">
                          <a:spLocks noChangeArrowheads="1"/>
                        </wps:cNvSpPr>
                        <wps:spPr bwMode="auto">
                          <a:xfrm>
                            <a:off x="1800" y="1729"/>
                            <a:ext cx="10080" cy="340"/>
                          </a:xfrm>
                          <a:prstGeom prst="rect">
                            <a:avLst/>
                          </a:prstGeom>
                          <a:solidFill>
                            <a:srgbClr val="78787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BF1569" w14:textId="504B577D" w:rsidR="00716E4C" w:rsidRDefault="00716E4C">
                              <w:pPr>
                                <w:pStyle w:val="Heading4"/>
                                <w:pBdr>
                                  <w:top w:val="none" w:sz="0" w:space="0" w:color="auto"/>
                                  <w:left w:val="none" w:sz="0" w:space="0" w:color="auto"/>
                                  <w:bottom w:val="none" w:sz="0" w:space="0" w:color="auto"/>
                                  <w:right w:val="none" w:sz="0" w:space="0" w:color="auto"/>
                                </w:pBdr>
                                <w:rPr>
                                  <w:color w:val="FF0000"/>
                                </w:rPr>
                              </w:pPr>
                              <w:r>
                                <w:t>Ref. ME3</w:t>
                              </w:r>
                              <w:r w:rsidR="0085548B">
                                <w:t>5</w:t>
                              </w:r>
                              <w:r w:rsidR="00CB5E82">
                                <w:t>5</w:t>
                              </w:r>
                              <w:r>
                                <w:tab/>
                              </w:r>
                              <w:r>
                                <w:tab/>
                              </w:r>
                              <w:r>
                                <w:tab/>
                              </w:r>
                              <w:r>
                                <w:tab/>
                              </w:r>
                              <w:r>
                                <w:tab/>
                              </w:r>
                              <w:r>
                                <w:tab/>
                              </w:r>
                              <w:r>
                                <w:tab/>
                              </w:r>
                              <w:r>
                                <w:tab/>
                              </w:r>
                              <w:r w:rsidR="00056EDF">
                                <w:t xml:space="preserve">                         </w:t>
                              </w:r>
                              <w:r w:rsidR="00F422C8">
                                <w:t xml:space="preserve">    </w:t>
                              </w:r>
                              <w:r w:rsidR="00C06255">
                                <w:t>21</w:t>
                              </w:r>
                              <w:r w:rsidR="00C06255" w:rsidRPr="00C06255">
                                <w:rPr>
                                  <w:vertAlign w:val="superscript"/>
                                </w:rPr>
                                <w:t>st</w:t>
                              </w:r>
                              <w:r w:rsidR="00C06255">
                                <w:t xml:space="preserve"> </w:t>
                              </w:r>
                              <w:r w:rsidR="00F422C8">
                                <w:t>January</w:t>
                              </w:r>
                              <w:r w:rsidR="00C00A14">
                                <w:t xml:space="preserve"> 20</w:t>
                              </w:r>
                              <w:r w:rsidR="00F422C8">
                                <w:t>20</w:t>
                              </w:r>
                            </w:p>
                          </w:txbxContent>
                        </wps:txbx>
                        <wps:bodyPr rot="0" vert="horz" wrap="square" lIns="0" tIns="14400" rIns="36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7337ED" id="Group 2" o:spid="_x0000_s1026" style="position:absolute;left:0;text-align:left;margin-left:-9pt;margin-top:8.75pt;width:503.85pt;height:58.15pt;z-index:251657728" coordorigin="1620,720" coordsize="10260,1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Press release" style="position:absolute;left:1620;top:720;width:4393;height: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">
                  <v:imagedata r:id="rId8" o:title="Press release" cropbottom="11091f" cropright="688f"/>
                </v:shape>
                <v:shapetype id="_x0000_t202" coordsize="21600,21600" o:spt="202" path="m,l,21600r21600,l21600,xe">
                  <v:stroke joinstyle="miter"/>
                  <v:path gradientshapeok="t" o:connecttype="rect"/>
                </v:shapetype>
                <v:shape id="Text Box 4" o:spid="_x0000_s1028" type="#_x0000_t202" style="position:absolute;left:1800;top:1729;width:1008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" fillcolor="#787878" stroked="f">
                  <v:textbox inset="0,.4mm,1mm,0">
                    <w:txbxContent>
                      <w:p w14:paraId="0EBF1569" w14:textId="504B577D" w:rsidR="00716E4C" w:rsidRDefault="00716E4C">
                        <w:pPr>
                          <w:pStyle w:val="Heading4"/>
                          <w:pBdr>
                            <w:top w:val="none" w:sz="0" w:space="0" w:color="auto"/>
                            <w:left w:val="none" w:sz="0" w:space="0" w:color="auto"/>
                            <w:bottom w:val="none" w:sz="0" w:space="0" w:color="auto"/>
                            <w:right w:val="none" w:sz="0" w:space="0" w:color="auto"/>
                          </w:pBdr>
                          <w:rPr>
                            <w:color w:val="FF0000"/>
                          </w:rPr>
                        </w:pPr>
                        <w:r>
                          <w:t>Ref. ME3</w:t>
                        </w:r>
                        <w:r w:rsidR="0085548B">
                          <w:t>5</w:t>
                        </w:r>
                        <w:r w:rsidR="00CB5E82">
                          <w:t>5</w:t>
                        </w:r>
                        <w:r>
                          <w:tab/>
                        </w:r>
                        <w:r>
                          <w:tab/>
                        </w:r>
                        <w:r>
                          <w:tab/>
                        </w:r>
                        <w:r>
                          <w:tab/>
                        </w:r>
                        <w:r>
                          <w:tab/>
                        </w:r>
                        <w:r>
                          <w:tab/>
                        </w:r>
                        <w:r>
                          <w:tab/>
                        </w:r>
                        <w:r>
                          <w:tab/>
                        </w:r>
                        <w:r w:rsidR="00056EDF">
                          <w:t xml:space="preserve">                         </w:t>
                        </w:r>
                        <w:r w:rsidR="00F422C8">
                          <w:t xml:space="preserve">    </w:t>
                        </w:r>
                        <w:r w:rsidR="00C06255">
                          <w:t>21</w:t>
                        </w:r>
                        <w:r w:rsidR="00C06255" w:rsidRPr="00C06255">
                          <w:rPr>
                            <w:vertAlign w:val="superscript"/>
                          </w:rPr>
                          <w:t>st</w:t>
                        </w:r>
                        <w:r w:rsidR="00C06255">
                          <w:t xml:space="preserve"> </w:t>
                        </w:r>
                        <w:r w:rsidR="00F422C8">
                          <w:t>January</w:t>
                        </w:r>
                        <w:r w:rsidR="00C00A14">
                          <w:t xml:space="preserve"> 20</w:t>
                        </w:r>
                        <w:r w:rsidR="00F422C8">
                          <w:t>20</w:t>
                        </w:r>
                      </w:p>
                    </w:txbxContent>
                  </v:textbox>
                </v:shape>
              </v:group>
            </w:pict>
          </mc:Fallback>
        </mc:AlternateContent>
      </w:r>
    </w:p>
    <w:p w14:paraId="651C1E17" w14:textId="77777777" w:rsidR="00716E4C" w:rsidRDefault="00716E4C">
      <w:pPr>
        <w:pStyle w:val="BlockText"/>
        <w:ind w:firstLine="0"/>
        <w:rPr>
          <w:rFonts w:cs="Times New Roman"/>
          <w:sz w:val="28"/>
        </w:rPr>
      </w:pPr>
    </w:p>
    <w:p w14:paraId="02BB581D" w14:textId="77777777" w:rsidR="00716E4C" w:rsidRDefault="00716E4C">
      <w:pPr>
        <w:pStyle w:val="BlockText"/>
        <w:ind w:firstLine="0"/>
        <w:rPr>
          <w:rFonts w:cs="Times New Roman"/>
          <w:sz w:val="28"/>
        </w:rPr>
      </w:pPr>
    </w:p>
    <w:p w14:paraId="682FF865" w14:textId="16472D0A" w:rsidR="00716E4C" w:rsidRDefault="00ED3D2C" w:rsidP="00275FD3">
      <w:pPr>
        <w:pStyle w:val="Heading7"/>
        <w:ind w:firstLine="720"/>
      </w:pPr>
      <w:bookmarkStart w:id="1" w:name="OLE_LINK1"/>
      <w:bookmarkStart w:id="2" w:name="OLE_LINK2"/>
      <w:r>
        <w:t>L</w:t>
      </w:r>
      <w:r w:rsidR="00B51AA8">
        <w:t xml:space="preserve">aser profile sensor from Micro-Epsilon assists Nuclear AMRC in smart robotic grinding </w:t>
      </w:r>
      <w:r w:rsidR="006E6D64">
        <w:t xml:space="preserve">project </w:t>
      </w:r>
      <w:r w:rsidR="00B51AA8">
        <w:t>for welded components</w:t>
      </w:r>
      <w:r w:rsidR="001F6336">
        <w:t xml:space="preserve"> </w:t>
      </w:r>
    </w:p>
    <w:p w14:paraId="12BEAB0B" w14:textId="114AE64D" w:rsidR="0085548B" w:rsidRPr="0085548B" w:rsidRDefault="00716E4C" w:rsidP="00056EDF">
      <w:pPr>
        <w:spacing w:line="360" w:lineRule="auto"/>
        <w:rPr>
          <w:rFonts w:ascii="Arial" w:hAnsi="Arial" w:cs="Arial"/>
          <w:lang w:val="en-US"/>
        </w:rPr>
      </w:pPr>
      <w:r>
        <w:br/>
      </w:r>
      <w:r w:rsidR="00B51AA8">
        <w:rPr>
          <w:rFonts w:ascii="Arial" w:hAnsi="Arial" w:cs="Arial"/>
        </w:rPr>
        <w:t>A 2D l</w:t>
      </w:r>
      <w:r w:rsidR="00CB5E82">
        <w:rPr>
          <w:rFonts w:ascii="Arial" w:hAnsi="Arial" w:cs="Arial"/>
        </w:rPr>
        <w:t>aser profile sensor from</w:t>
      </w:r>
      <w:r w:rsidR="00056EDF">
        <w:rPr>
          <w:rFonts w:ascii="Arial" w:hAnsi="Arial" w:cs="Arial"/>
        </w:rPr>
        <w:t xml:space="preserve"> Micro-Epsilon </w:t>
      </w:r>
      <w:r w:rsidR="00B51AA8">
        <w:rPr>
          <w:rFonts w:ascii="Arial" w:hAnsi="Arial" w:cs="Arial"/>
        </w:rPr>
        <w:t>is being used by the Nuclear Advanced Manufacturing and Research Centre (Nuclear AMRC) in a project to develop a smart robotic grinding/deburring solution for welded components. The sensor is mounted to a robot end effector and measures the profile of welded joints and planar surfaces</w:t>
      </w:r>
      <w:r w:rsidR="0085548B" w:rsidRPr="0085548B">
        <w:rPr>
          <w:rFonts w:ascii="Arial" w:hAnsi="Arial" w:cs="Arial"/>
          <w:lang w:val="en-US"/>
        </w:rPr>
        <w:t>.</w:t>
      </w:r>
    </w:p>
    <w:p w14:paraId="37B47FE4" w14:textId="44441699" w:rsidR="00403D86" w:rsidRDefault="00403D86" w:rsidP="0033508D">
      <w:pPr>
        <w:spacing w:line="360" w:lineRule="auto"/>
        <w:rPr>
          <w:rFonts w:ascii="Arial" w:hAnsi="Arial" w:cs="Arial"/>
          <w:lang w:val="en-US"/>
        </w:rPr>
      </w:pPr>
    </w:p>
    <w:p w14:paraId="453B792A" w14:textId="5F067702" w:rsidR="006E6D64" w:rsidRDefault="006E6D64" w:rsidP="00CB5E82">
      <w:pPr>
        <w:spacing w:line="360" w:lineRule="auto"/>
        <w:rPr>
          <w:rFonts w:ascii="Arial" w:hAnsi="Arial" w:cs="Arial"/>
        </w:rPr>
      </w:pPr>
      <w:r>
        <w:rPr>
          <w:rFonts w:ascii="Arial" w:hAnsi="Arial" w:cs="Arial"/>
        </w:rPr>
        <w:t>Coroma is a robotic system development and integration project to automate a variety of manufacturing tasks. Most of these tasks are secondary finishing operations (e.g. grinding, sanding, deburring, etc.) which are typically carried out manually on welded components such as nuclear fuel racks and tube structures.</w:t>
      </w:r>
    </w:p>
    <w:p w14:paraId="55D7483E" w14:textId="77777777" w:rsidR="006E6D64" w:rsidRDefault="006E6D64" w:rsidP="00CB5E82">
      <w:pPr>
        <w:spacing w:line="360" w:lineRule="auto"/>
        <w:rPr>
          <w:rFonts w:ascii="Arial" w:hAnsi="Arial" w:cs="Arial"/>
        </w:rPr>
      </w:pPr>
    </w:p>
    <w:p w14:paraId="6BA77914" w14:textId="69EFA89F" w:rsidR="00A246F0" w:rsidRDefault="006E6D64" w:rsidP="00CB5E82">
      <w:pPr>
        <w:spacing w:line="360" w:lineRule="auto"/>
        <w:rPr>
          <w:rFonts w:ascii="Arial" w:hAnsi="Arial" w:cs="Arial"/>
        </w:rPr>
      </w:pPr>
      <w:r>
        <w:rPr>
          <w:rFonts w:ascii="Arial" w:hAnsi="Arial" w:cs="Arial"/>
        </w:rPr>
        <w:t xml:space="preserve">As Ozan Gurdal, research engineer at Nuclear AMRC states: “Manual finishing can take tens of hours of cycle time, as well as being a health and safety issue. </w:t>
      </w:r>
      <w:r w:rsidR="00ED3D2C">
        <w:rPr>
          <w:rFonts w:ascii="Arial" w:hAnsi="Arial" w:cs="Arial"/>
        </w:rPr>
        <w:t>T</w:t>
      </w:r>
      <w:r>
        <w:rPr>
          <w:rFonts w:ascii="Arial" w:hAnsi="Arial" w:cs="Arial"/>
        </w:rPr>
        <w:t xml:space="preserve">he idea of the Coroma Project </w:t>
      </w:r>
      <w:r w:rsidR="00ED3D2C">
        <w:rPr>
          <w:rFonts w:ascii="Arial" w:hAnsi="Arial" w:cs="Arial"/>
        </w:rPr>
        <w:t>was</w:t>
      </w:r>
      <w:r>
        <w:rPr>
          <w:rFonts w:ascii="Arial" w:hAnsi="Arial" w:cs="Arial"/>
        </w:rPr>
        <w:t xml:space="preserve"> to use robots to automate these processes with sensor and software assistance and to demonstrate the work on full-scale demonstrators provided by the use case owner companies.”</w:t>
      </w:r>
    </w:p>
    <w:p w14:paraId="3E233961" w14:textId="77777777" w:rsidR="00A246F0" w:rsidRDefault="00A246F0" w:rsidP="00CB5E82">
      <w:pPr>
        <w:spacing w:line="360" w:lineRule="auto"/>
        <w:rPr>
          <w:rFonts w:ascii="Arial" w:hAnsi="Arial" w:cs="Arial"/>
        </w:rPr>
      </w:pPr>
    </w:p>
    <w:p w14:paraId="4F458661" w14:textId="484BE23D" w:rsidR="00AF19D7" w:rsidRDefault="00A246F0" w:rsidP="00CB5E82">
      <w:pPr>
        <w:spacing w:line="360" w:lineRule="auto"/>
        <w:rPr>
          <w:rFonts w:ascii="Arial" w:hAnsi="Arial" w:cs="Arial"/>
        </w:rPr>
      </w:pPr>
      <w:r>
        <w:rPr>
          <w:rFonts w:ascii="Arial" w:hAnsi="Arial" w:cs="Arial"/>
        </w:rPr>
        <w:t xml:space="preserve">Nuclear AMRC’s involvement in the project was to develop a smart robotic grinding/deburring solution for welded components. The use case owner was Equipos Nucleares SA, a nuclear fabricator from Spain. As Ozan Gurdal says: “We developed an integrated end-effector for the robot with a Micro-Epsilon 2910-100 BL laser profile sensor on one end and a pneumatic spindle on the other – to eliminate the need to use a tool changing system, which would stand out as an expensive item.” </w:t>
      </w:r>
      <w:r w:rsidR="006E6D64">
        <w:rPr>
          <w:rFonts w:ascii="Arial" w:hAnsi="Arial" w:cs="Arial"/>
        </w:rPr>
        <w:t xml:space="preserve">  </w:t>
      </w:r>
    </w:p>
    <w:p w14:paraId="10C8B779" w14:textId="77777777" w:rsidR="00AF19D7" w:rsidRDefault="00AF19D7" w:rsidP="00CB5E82">
      <w:pPr>
        <w:spacing w:line="360" w:lineRule="auto"/>
        <w:rPr>
          <w:rFonts w:ascii="Arial" w:hAnsi="Arial" w:cs="Arial"/>
        </w:rPr>
      </w:pPr>
    </w:p>
    <w:p w14:paraId="4C3520B3" w14:textId="1963F0DC" w:rsidR="00ED3D2C" w:rsidRDefault="00ED3D2C" w:rsidP="00CB5E82">
      <w:pPr>
        <w:spacing w:line="360" w:lineRule="auto"/>
        <w:rPr>
          <w:rFonts w:ascii="Arial" w:hAnsi="Arial" w:cs="Arial"/>
          <w:szCs w:val="20"/>
          <w:lang w:val="en-US"/>
        </w:rPr>
      </w:pPr>
      <w:r>
        <w:rPr>
          <w:rFonts w:ascii="Arial" w:hAnsi="Arial" w:cs="Arial"/>
          <w:szCs w:val="20"/>
          <w:lang w:val="en-US"/>
        </w:rPr>
        <w:lastRenderedPageBreak/>
        <w:t>“It is not possible to use the part’s design CAD model when it comes to programming robots for weld grinding or conditioning as there is a significant [sufficient to affect robot paths] difference between the design and actual [as-welded] part because distortion and/or warpage is inevitable after welding and so exact weld sizes are unknown. Therefore, the 3D CAD model of the as-welded part is required to program paths accurately,” explains Ozan Gurdal.</w:t>
      </w:r>
    </w:p>
    <w:p w14:paraId="2A1BECC8" w14:textId="0C578BBA" w:rsidR="00ED3D2C" w:rsidRDefault="00ED3D2C" w:rsidP="00CB5E82">
      <w:pPr>
        <w:spacing w:line="360" w:lineRule="auto"/>
        <w:rPr>
          <w:rFonts w:ascii="Arial" w:hAnsi="Arial" w:cs="Arial"/>
          <w:szCs w:val="20"/>
          <w:lang w:val="en-US"/>
        </w:rPr>
      </w:pPr>
    </w:p>
    <w:p w14:paraId="7FF596C3" w14:textId="77777777" w:rsidR="00387F37" w:rsidRDefault="00ED3D2C" w:rsidP="00CB5E82">
      <w:pPr>
        <w:spacing w:line="360" w:lineRule="auto"/>
        <w:rPr>
          <w:rFonts w:ascii="Arial" w:hAnsi="Arial" w:cs="Arial"/>
          <w:szCs w:val="20"/>
          <w:lang w:val="en-US"/>
        </w:rPr>
      </w:pPr>
      <w:r>
        <w:rPr>
          <w:rFonts w:ascii="Arial" w:hAnsi="Arial" w:cs="Arial"/>
          <w:szCs w:val="20"/>
          <w:lang w:val="en-US"/>
        </w:rPr>
        <w:t>The scanCONTROL 2910-100_BL laser sensor held by the end effector is used to scan the areas of interest in the part, which are welded joints and planar surfaces used for reference. The sensor provides the axial and lateral distance (2D) measurements</w:t>
      </w:r>
      <w:r w:rsidR="00387F37">
        <w:rPr>
          <w:rFonts w:ascii="Arial" w:hAnsi="Arial" w:cs="Arial"/>
          <w:szCs w:val="20"/>
          <w:lang w:val="en-US"/>
        </w:rPr>
        <w:t xml:space="preserve"> between the scanned object and sensor frame, which is not sufficient for reconstruction. Therefore, the 2D data obtained from the laser sensor is combined with the position of the robot flange, which is read in real-time from the robot controller using a LabVIEW-based central controller. Combining these two, the central controller generates the 3D reconstruction of the as-welded part as a point-cloud and converts it into the desired CAD format.</w:t>
      </w:r>
    </w:p>
    <w:p w14:paraId="6E1BA1F2" w14:textId="77777777" w:rsidR="00387F37" w:rsidRDefault="00387F37" w:rsidP="00CB5E82">
      <w:pPr>
        <w:spacing w:line="360" w:lineRule="auto"/>
        <w:rPr>
          <w:rFonts w:ascii="Arial" w:hAnsi="Arial" w:cs="Arial"/>
          <w:szCs w:val="20"/>
          <w:lang w:val="en-US"/>
        </w:rPr>
      </w:pPr>
    </w:p>
    <w:p w14:paraId="15981499" w14:textId="7FBBBAFF" w:rsidR="00ED3D2C" w:rsidRDefault="00387F37" w:rsidP="00CB5E82">
      <w:pPr>
        <w:spacing w:line="360" w:lineRule="auto"/>
        <w:rPr>
          <w:rFonts w:ascii="Arial" w:hAnsi="Arial" w:cs="Arial"/>
          <w:szCs w:val="20"/>
          <w:lang w:val="en-US"/>
        </w:rPr>
      </w:pPr>
      <w:r>
        <w:rPr>
          <w:rFonts w:ascii="Arial" w:hAnsi="Arial" w:cs="Arial"/>
          <w:szCs w:val="20"/>
          <w:lang w:val="en-US"/>
        </w:rPr>
        <w:t>“The 3D CAD model of the as-welded part is then used to generate grinding/deburring paths either offline [using CAM or robot path programming software] or online using in-house developed path generation algorithms. Once path generation has been completed, the grinding or deburring operation begins,” states Ozan Gurdal. The robot used for this work was a 6-axis Staubli TX200, as Staubli was one of the partners on the project.</w:t>
      </w:r>
    </w:p>
    <w:p w14:paraId="3395119F" w14:textId="0CA2FF16" w:rsidR="00A246F0" w:rsidRDefault="00A246F0" w:rsidP="00CB5E82">
      <w:pPr>
        <w:spacing w:line="360" w:lineRule="auto"/>
        <w:rPr>
          <w:rFonts w:ascii="Arial" w:hAnsi="Arial" w:cs="Arial"/>
          <w:szCs w:val="20"/>
          <w:lang w:val="en-US"/>
        </w:rPr>
      </w:pPr>
    </w:p>
    <w:p w14:paraId="5236B094" w14:textId="289B9C43" w:rsidR="00ED3D2C" w:rsidRDefault="00ED3D2C" w:rsidP="00ED3D2C">
      <w:pPr>
        <w:spacing w:line="360" w:lineRule="auto"/>
        <w:rPr>
          <w:rFonts w:ascii="Arial" w:hAnsi="Arial" w:cs="Arial"/>
          <w:szCs w:val="20"/>
          <w:lang w:val="en-US"/>
        </w:rPr>
      </w:pPr>
      <w:r>
        <w:rPr>
          <w:rFonts w:ascii="Arial" w:hAnsi="Arial" w:cs="Arial"/>
        </w:rPr>
        <w:t xml:space="preserve">The </w:t>
      </w:r>
      <w:r>
        <w:rPr>
          <w:rFonts w:ascii="Arial" w:hAnsi="Arial" w:cs="Arial"/>
          <w:b/>
          <w:bCs/>
        </w:rPr>
        <w:t xml:space="preserve">scanCONTROL 2910-100_BL </w:t>
      </w:r>
      <w:r>
        <w:rPr>
          <w:rFonts w:ascii="Arial" w:hAnsi="Arial" w:cs="Arial"/>
        </w:rPr>
        <w:t xml:space="preserve">is a compact, high performance laser profile sensor (laser line scanner) with integrated electronics that </w:t>
      </w:r>
      <w:r w:rsidR="00401D21">
        <w:rPr>
          <w:rFonts w:ascii="Arial" w:hAnsi="Arial" w:cs="Arial"/>
        </w:rPr>
        <w:t xml:space="preserve">makes it ideally suited to robot mounting. It operates </w:t>
      </w:r>
      <w:r>
        <w:rPr>
          <w:rFonts w:ascii="Arial" w:hAnsi="Arial" w:cs="Arial"/>
        </w:rPr>
        <w:t xml:space="preserve">using blue (violet) laser technology rather than red, </w:t>
      </w:r>
      <w:r w:rsidR="00401D21">
        <w:rPr>
          <w:rFonts w:ascii="Arial" w:hAnsi="Arial" w:cs="Arial"/>
        </w:rPr>
        <w:t xml:space="preserve">especially useful for </w:t>
      </w:r>
      <w:r>
        <w:rPr>
          <w:rFonts w:ascii="Arial" w:hAnsi="Arial" w:cs="Arial"/>
        </w:rPr>
        <w:t xml:space="preserve">measuring </w:t>
      </w:r>
      <w:r w:rsidR="00401D21">
        <w:rPr>
          <w:rFonts w:ascii="Arial" w:hAnsi="Arial" w:cs="Arial"/>
        </w:rPr>
        <w:t>against shiny metallic structures or difficult-to-measure surfaces</w:t>
      </w:r>
      <w:r>
        <w:rPr>
          <w:rFonts w:ascii="Arial" w:hAnsi="Arial" w:cs="Arial"/>
        </w:rPr>
        <w:t xml:space="preserve">. </w:t>
      </w:r>
      <w:r>
        <w:rPr>
          <w:rFonts w:ascii="Arial" w:hAnsi="Arial" w:cs="Arial"/>
          <w:lang w:val="en-US"/>
        </w:rPr>
        <w:t>The sensor</w:t>
      </w:r>
      <w:r w:rsidR="00401D21">
        <w:rPr>
          <w:rFonts w:ascii="Arial" w:hAnsi="Arial" w:cs="Arial"/>
          <w:lang w:val="en-US"/>
        </w:rPr>
        <w:t xml:space="preserve"> p</w:t>
      </w:r>
      <w:proofErr w:type="spellStart"/>
      <w:r>
        <w:rPr>
          <w:rFonts w:ascii="Arial" w:hAnsi="Arial" w:cs="Arial"/>
          <w:szCs w:val="20"/>
        </w:rPr>
        <w:t>rojects</w:t>
      </w:r>
      <w:proofErr w:type="spellEnd"/>
      <w:r>
        <w:rPr>
          <w:rFonts w:ascii="Arial" w:hAnsi="Arial" w:cs="Arial"/>
          <w:szCs w:val="20"/>
        </w:rPr>
        <w:t xml:space="preserve"> a wide laser line </w:t>
      </w:r>
      <w:r w:rsidR="00401D21">
        <w:rPr>
          <w:rFonts w:ascii="Arial" w:hAnsi="Arial" w:cs="Arial"/>
          <w:szCs w:val="20"/>
        </w:rPr>
        <w:t>from 58mm to 143mm over</w:t>
      </w:r>
      <w:r>
        <w:rPr>
          <w:rFonts w:ascii="Arial" w:hAnsi="Arial" w:cs="Arial"/>
          <w:szCs w:val="20"/>
        </w:rPr>
        <w:t xml:space="preserve"> the object </w:t>
      </w:r>
      <w:r w:rsidR="00401D21">
        <w:rPr>
          <w:rFonts w:ascii="Arial" w:hAnsi="Arial" w:cs="Arial"/>
          <w:szCs w:val="20"/>
        </w:rPr>
        <w:t xml:space="preserve">with </w:t>
      </w:r>
      <w:r>
        <w:rPr>
          <w:rFonts w:ascii="Arial" w:hAnsi="Arial" w:cs="Arial"/>
          <w:szCs w:val="20"/>
        </w:rPr>
        <w:t>a profile resolution of 1280 measuring points.</w:t>
      </w:r>
      <w:r w:rsidR="00401D21">
        <w:rPr>
          <w:rFonts w:ascii="Arial" w:hAnsi="Arial" w:cs="Arial"/>
          <w:szCs w:val="20"/>
        </w:rPr>
        <w:t xml:space="preserve"> The measuring range in the z-axis is from 100mm to 290mm, which gives useful flexibility for the robot positioning.</w:t>
      </w:r>
    </w:p>
    <w:p w14:paraId="64209D12" w14:textId="77777777" w:rsidR="00ED3D2C" w:rsidRDefault="00ED3D2C" w:rsidP="00CB5E82">
      <w:pPr>
        <w:spacing w:line="360" w:lineRule="auto"/>
        <w:rPr>
          <w:rFonts w:ascii="Arial" w:hAnsi="Arial" w:cs="Arial"/>
          <w:szCs w:val="20"/>
          <w:lang w:val="en-US"/>
        </w:rPr>
      </w:pPr>
    </w:p>
    <w:p w14:paraId="6F770E8A" w14:textId="77777777" w:rsidR="00A246F0" w:rsidRDefault="00A246F0" w:rsidP="00A246F0">
      <w:pPr>
        <w:pStyle w:val="Heading3"/>
        <w:autoSpaceDE/>
        <w:autoSpaceDN/>
        <w:adjustRightInd/>
        <w:spacing w:line="360" w:lineRule="auto"/>
        <w:rPr>
          <w:rFonts w:ascii="Arial" w:hAnsi="Arial" w:cs="Arial"/>
          <w:szCs w:val="20"/>
          <w:lang w:val="en-US"/>
        </w:rPr>
      </w:pPr>
      <w:r>
        <w:rPr>
          <w:rFonts w:ascii="Arial" w:hAnsi="Arial" w:cs="Arial"/>
          <w:szCs w:val="20"/>
          <w:lang w:val="en-US"/>
        </w:rPr>
        <w:lastRenderedPageBreak/>
        <w:t>Easy integration and connection to PCs &amp; PLCs</w:t>
      </w:r>
    </w:p>
    <w:p w14:paraId="4575C9BB" w14:textId="7D806A34" w:rsidR="00A246F0" w:rsidRDefault="00A246F0" w:rsidP="00A246F0">
      <w:pPr>
        <w:spacing w:line="360" w:lineRule="auto"/>
        <w:rPr>
          <w:rFonts w:ascii="Arial" w:hAnsi="Arial" w:cs="Arial"/>
          <w:lang w:val="en"/>
        </w:rPr>
      </w:pPr>
      <w:r>
        <w:rPr>
          <w:rFonts w:ascii="Arial" w:hAnsi="Arial" w:cs="Arial"/>
          <w:szCs w:val="20"/>
          <w:lang w:val="en-US"/>
        </w:rPr>
        <w:t>The sensor is equipped with a Gigabit Ethernet interface for transferring profile data, as well as a multi-purpose connector for RS422, encoder input triggering, Digital In (HTL/TTL), power supply and synchronisation. The sensors support Power-over-Ethernet (PoE), which means they can be operated with only one cable, thus simplifying installation even further. A simple and intuitive c</w:t>
      </w:r>
      <w:r>
        <w:rPr>
          <w:rFonts w:ascii="Arial" w:hAnsi="Arial" w:cs="Arial"/>
          <w:lang w:val="en"/>
        </w:rPr>
        <w:t xml:space="preserve">onfiguration interface is provided with all sensors to allow sensor configuration, as well as </w:t>
      </w:r>
      <w:proofErr w:type="gramStart"/>
      <w:r>
        <w:rPr>
          <w:rFonts w:ascii="Arial" w:hAnsi="Arial" w:cs="Arial"/>
          <w:lang w:val="en"/>
        </w:rPr>
        <w:t>full .SDK</w:t>
      </w:r>
      <w:proofErr w:type="gramEnd"/>
      <w:r>
        <w:rPr>
          <w:rFonts w:ascii="Arial" w:hAnsi="Arial" w:cs="Arial"/>
          <w:lang w:val="en"/>
        </w:rPr>
        <w:t xml:space="preserve"> for more detailed machine integration. The sensors are configured with a unique IP address (user changeable), which enables future remote configuration and diagnostics. A Modbus protocol (supported via Ethernet and the RS422 interface) also enables direct connection between the sensor and a PLC.</w:t>
      </w:r>
    </w:p>
    <w:p w14:paraId="427735CA" w14:textId="72576B9C" w:rsidR="003D19BF" w:rsidRDefault="003D19BF" w:rsidP="00A246F0">
      <w:pPr>
        <w:spacing w:line="360" w:lineRule="auto"/>
        <w:rPr>
          <w:rFonts w:ascii="Arial" w:hAnsi="Arial" w:cs="Arial"/>
          <w:lang w:val="en"/>
        </w:rPr>
      </w:pPr>
    </w:p>
    <w:p w14:paraId="1EC828B9" w14:textId="2E163569" w:rsidR="003D19BF" w:rsidRDefault="003D19BF" w:rsidP="00A246F0">
      <w:pPr>
        <w:spacing w:line="360" w:lineRule="auto"/>
        <w:rPr>
          <w:rFonts w:ascii="Arial" w:hAnsi="Arial" w:cs="Arial"/>
          <w:lang w:val="en"/>
        </w:rPr>
      </w:pPr>
      <w:r>
        <w:rPr>
          <w:rFonts w:ascii="Arial" w:hAnsi="Arial" w:cs="Arial"/>
          <w:lang w:val="en"/>
        </w:rPr>
        <w:t>“The scanCONTROL laser sensor is a good piece of kit</w:t>
      </w:r>
      <w:r w:rsidR="00B43C3A">
        <w:rPr>
          <w:rFonts w:ascii="Arial" w:hAnsi="Arial" w:cs="Arial"/>
          <w:lang w:val="en"/>
        </w:rPr>
        <w:t xml:space="preserve">. </w:t>
      </w:r>
      <w:r>
        <w:rPr>
          <w:rFonts w:ascii="Arial" w:hAnsi="Arial" w:cs="Arial"/>
          <w:lang w:val="en"/>
        </w:rPr>
        <w:t>We</w:t>
      </w:r>
      <w:r w:rsidR="00B43C3A">
        <w:rPr>
          <w:rFonts w:ascii="Arial" w:hAnsi="Arial" w:cs="Arial"/>
          <w:lang w:val="en"/>
        </w:rPr>
        <w:t>’ve</w:t>
      </w:r>
      <w:r>
        <w:rPr>
          <w:rFonts w:ascii="Arial" w:hAnsi="Arial" w:cs="Arial"/>
          <w:lang w:val="en"/>
        </w:rPr>
        <w:t xml:space="preserve"> successfully used th</w:t>
      </w:r>
      <w:r w:rsidR="00B43C3A">
        <w:rPr>
          <w:rFonts w:ascii="Arial" w:hAnsi="Arial" w:cs="Arial"/>
          <w:lang w:val="en"/>
        </w:rPr>
        <w:t>e</w:t>
      </w:r>
      <w:r>
        <w:rPr>
          <w:rFonts w:ascii="Arial" w:hAnsi="Arial" w:cs="Arial"/>
          <w:lang w:val="en"/>
        </w:rPr>
        <w:t xml:space="preserve"> sensor</w:t>
      </w:r>
      <w:r w:rsidR="00B43C3A">
        <w:rPr>
          <w:rFonts w:ascii="Arial" w:hAnsi="Arial" w:cs="Arial"/>
          <w:lang w:val="en"/>
        </w:rPr>
        <w:t xml:space="preserve"> in multiple projects, for example, weld monitoring and weld grinding. The integration was straightforward too. There are a variety of APIs/software tools provided by Micro-Epsilon for integration with different software platforms and programming languages such as LabVIEW and C++, so it was really a plug-and-play set up without much hassle which saved precious time for us. We’ve also been very happy with the technical support provided by Micro-Epsilon when we’ve needed this,” concludes Ozan Gurdal.</w:t>
      </w:r>
    </w:p>
    <w:p w14:paraId="5F4050A1" w14:textId="41622633" w:rsidR="00ED3D2C" w:rsidRDefault="00ED3D2C" w:rsidP="00A246F0">
      <w:pPr>
        <w:spacing w:line="360" w:lineRule="auto"/>
        <w:rPr>
          <w:rFonts w:ascii="Arial" w:hAnsi="Arial" w:cs="Arial"/>
          <w:lang w:val="en"/>
        </w:rPr>
      </w:pPr>
    </w:p>
    <w:p w14:paraId="229B1ED4" w14:textId="0907F24A" w:rsidR="00716E4C" w:rsidRDefault="00716E4C">
      <w:pPr>
        <w:spacing w:line="360" w:lineRule="auto"/>
        <w:rPr>
          <w:rFonts w:ascii="Arial" w:hAnsi="Arial" w:cs="Arial"/>
          <w:lang w:val="en-US"/>
        </w:rPr>
      </w:pPr>
      <w:r>
        <w:rPr>
          <w:rFonts w:ascii="Arial" w:hAnsi="Arial" w:cs="Arial"/>
          <w:szCs w:val="20"/>
          <w:lang w:val="en-US"/>
        </w:rPr>
        <w:t xml:space="preserve">For more information </w:t>
      </w:r>
      <w:r w:rsidR="0033508D">
        <w:rPr>
          <w:rFonts w:ascii="Arial" w:hAnsi="Arial" w:cs="Arial"/>
          <w:szCs w:val="20"/>
          <w:lang w:val="en-US"/>
        </w:rPr>
        <w:t xml:space="preserve">on </w:t>
      </w:r>
      <w:r w:rsidR="00BD2305">
        <w:rPr>
          <w:rFonts w:ascii="Arial" w:hAnsi="Arial" w:cs="Arial"/>
          <w:szCs w:val="20"/>
          <w:lang w:val="en-US"/>
        </w:rPr>
        <w:t xml:space="preserve">the </w:t>
      </w:r>
      <w:r w:rsidR="00CB5E82">
        <w:rPr>
          <w:rFonts w:ascii="Arial" w:hAnsi="Arial" w:cs="Arial"/>
          <w:szCs w:val="20"/>
          <w:lang w:val="en-US"/>
        </w:rPr>
        <w:t>scanCONTROL series of laser profile sensors, pl</w:t>
      </w:r>
      <w:r>
        <w:rPr>
          <w:rFonts w:ascii="Arial" w:hAnsi="Arial" w:cs="Arial"/>
          <w:lang w:val="en-US"/>
        </w:rPr>
        <w:t xml:space="preserve">ease call the Micro-Epsilon sales department on 0151 355 6070 or email </w:t>
      </w:r>
      <w:hyperlink r:id="rId9" w:history="1"/>
      <w:hyperlink r:id="rId10" w:history="1">
        <w:r>
          <w:rPr>
            <w:rStyle w:val="Hyperlink"/>
            <w:rFonts w:ascii="Arial" w:hAnsi="Arial" w:cs="Arial"/>
            <w:lang w:val="en-US"/>
          </w:rPr>
          <w:t>info@micro-epsilon.co.uk</w:t>
        </w:r>
      </w:hyperlink>
    </w:p>
    <w:p w14:paraId="33FA6C0E" w14:textId="77777777" w:rsidR="00716E4C" w:rsidRDefault="00716E4C">
      <w:pPr>
        <w:spacing w:line="360" w:lineRule="auto"/>
        <w:rPr>
          <w:rFonts w:ascii="Arial" w:hAnsi="Arial" w:cs="Arial"/>
          <w:szCs w:val="20"/>
          <w:lang w:val="en-US"/>
        </w:rPr>
      </w:pPr>
    </w:p>
    <w:p w14:paraId="2910220A" w14:textId="55EF06C9" w:rsidR="00716E4C" w:rsidRDefault="00716E4C">
      <w:pPr>
        <w:jc w:val="center"/>
        <w:rPr>
          <w:rFonts w:ascii="Garamond" w:hAnsi="Garamond" w:cs="Arial"/>
          <w:b/>
        </w:rPr>
      </w:pPr>
      <w:r>
        <w:rPr>
          <w:rFonts w:ascii="Garamond" w:hAnsi="Garamond" w:cs="Arial"/>
          <w:b/>
        </w:rPr>
        <w:t>– ENDS –</w:t>
      </w:r>
      <w:bookmarkEnd w:id="1"/>
      <w:r>
        <w:rPr>
          <w:rFonts w:ascii="Garamond" w:hAnsi="Garamond" w:cs="Arial"/>
          <w:b/>
        </w:rPr>
        <w:t xml:space="preserve"> [</w:t>
      </w:r>
      <w:r w:rsidR="00B43C3A">
        <w:rPr>
          <w:rFonts w:ascii="Garamond" w:hAnsi="Garamond" w:cs="Arial"/>
          <w:b/>
        </w:rPr>
        <w:t>8</w:t>
      </w:r>
      <w:r w:rsidR="00401D21">
        <w:rPr>
          <w:rFonts w:ascii="Garamond" w:hAnsi="Garamond" w:cs="Arial"/>
          <w:b/>
        </w:rPr>
        <w:t>13</w:t>
      </w:r>
      <w:r w:rsidR="0033508D">
        <w:rPr>
          <w:rFonts w:ascii="Garamond" w:hAnsi="Garamond" w:cs="Arial"/>
          <w:b/>
        </w:rPr>
        <w:t xml:space="preserve"> </w:t>
      </w:r>
      <w:r>
        <w:rPr>
          <w:rFonts w:ascii="Garamond" w:hAnsi="Garamond" w:cs="Arial"/>
          <w:b/>
        </w:rPr>
        <w:t>words]</w:t>
      </w:r>
    </w:p>
    <w:p w14:paraId="6AF6A203" w14:textId="77777777" w:rsidR="00716E4C" w:rsidRDefault="00716E4C">
      <w:pPr>
        <w:autoSpaceDE w:val="0"/>
        <w:autoSpaceDN w:val="0"/>
        <w:adjustRightInd w:val="0"/>
        <w:jc w:val="center"/>
        <w:rPr>
          <w:rFonts w:ascii="Garamond" w:hAnsi="Garamond" w:cs="Arial"/>
          <w:b/>
        </w:rPr>
      </w:pPr>
    </w:p>
    <w:p w14:paraId="12B238C4" w14:textId="77777777" w:rsidR="008904B5" w:rsidRDefault="008904B5" w:rsidP="008904B5">
      <w:pPr>
        <w:spacing w:line="360" w:lineRule="auto"/>
        <w:rPr>
          <w:rFonts w:ascii="Garamond" w:hAnsi="Garamond"/>
          <w:b/>
          <w:sz w:val="22"/>
        </w:rPr>
      </w:pPr>
      <w:r>
        <w:rPr>
          <w:rFonts w:ascii="Garamond" w:hAnsi="Garamond"/>
          <w:b/>
          <w:sz w:val="22"/>
        </w:rPr>
        <w:t>Photos and captions:</w:t>
      </w:r>
    </w:p>
    <w:p w14:paraId="3B22DF1C" w14:textId="65B7E319" w:rsidR="00763CA7" w:rsidRDefault="00763CA7" w:rsidP="00763CA7">
      <w:pPr>
        <w:spacing w:line="360" w:lineRule="auto"/>
        <w:jc w:val="center"/>
        <w:rPr>
          <w:rFonts w:ascii="Garamond" w:hAnsi="Garamond" w:cs="Arial"/>
          <w:b/>
          <w:bCs/>
          <w:sz w:val="22"/>
          <w:szCs w:val="19"/>
        </w:rPr>
      </w:pPr>
    </w:p>
    <w:p w14:paraId="3D3F2DFB" w14:textId="3BD3C0E3" w:rsidR="00763CA7" w:rsidRDefault="00763CA7" w:rsidP="00763CA7">
      <w:pPr>
        <w:spacing w:line="360" w:lineRule="auto"/>
        <w:jc w:val="center"/>
        <w:rPr>
          <w:rFonts w:ascii="Garamond" w:hAnsi="Garamond" w:cs="Arial"/>
          <w:b/>
          <w:bCs/>
          <w:sz w:val="22"/>
          <w:szCs w:val="19"/>
        </w:rPr>
      </w:pPr>
    </w:p>
    <w:p w14:paraId="459BA1FA" w14:textId="1E8FB2C3" w:rsidR="00763CA7" w:rsidRDefault="00763CA7" w:rsidP="00763CA7">
      <w:pPr>
        <w:spacing w:line="360" w:lineRule="auto"/>
        <w:jc w:val="center"/>
        <w:rPr>
          <w:rFonts w:ascii="Garamond" w:hAnsi="Garamond"/>
          <w:b/>
          <w:sz w:val="22"/>
        </w:rPr>
      </w:pPr>
      <w:r>
        <w:rPr>
          <w:rFonts w:ascii="Garamond" w:hAnsi="Garamond"/>
          <w:b/>
          <w:noProof/>
          <w:sz w:val="22"/>
        </w:rPr>
        <w:lastRenderedPageBreak/>
        <w:drawing>
          <wp:inline distT="0" distB="0" distL="0" distR="0" wp14:anchorId="09C99D36" wp14:editId="33A53F1A">
            <wp:extent cx="5476875" cy="3756660"/>
            <wp:effectExtent l="0" t="0" r="9525" b="0"/>
            <wp:docPr id="4" name="Picture 4" descr="A picture containing yellow, build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27A2465_lres.jpg"/>
                    <pic:cNvPicPr/>
                  </pic:nvPicPr>
                  <pic:blipFill>
                    <a:blip r:embed="rId11">
                      <a:extLst>
                        <a:ext uri="{28A0092B-C50C-407E-A947-70E740481C1C}">
                          <a14:useLocalDpi xmlns:a14="http://schemas.microsoft.com/office/drawing/2010/main" val="0"/>
                        </a:ext>
                      </a:extLst>
                    </a:blip>
                    <a:stretch>
                      <a:fillRect/>
                    </a:stretch>
                  </pic:blipFill>
                  <pic:spPr>
                    <a:xfrm>
                      <a:off x="0" y="0"/>
                      <a:ext cx="5476875" cy="3756660"/>
                    </a:xfrm>
                    <a:prstGeom prst="rect">
                      <a:avLst/>
                    </a:prstGeom>
                  </pic:spPr>
                </pic:pic>
              </a:graphicData>
            </a:graphic>
          </wp:inline>
        </w:drawing>
      </w:r>
    </w:p>
    <w:p w14:paraId="02983F78" w14:textId="2E962908" w:rsidR="00763CA7" w:rsidRDefault="00763CA7" w:rsidP="00763CA7">
      <w:pPr>
        <w:spacing w:line="360" w:lineRule="auto"/>
        <w:jc w:val="center"/>
        <w:rPr>
          <w:rFonts w:ascii="Garamond" w:hAnsi="Garamond"/>
          <w:b/>
          <w:sz w:val="22"/>
        </w:rPr>
      </w:pPr>
      <w:r>
        <w:rPr>
          <w:rFonts w:ascii="Garamond" w:hAnsi="Garamond"/>
          <w:b/>
          <w:sz w:val="22"/>
        </w:rPr>
        <w:t>The scanCONTROL sensor is mounted to a robot end effector and measures the profile of welded joints and planar surfaces.</w:t>
      </w:r>
    </w:p>
    <w:p w14:paraId="51B0F3C5" w14:textId="0C849A92" w:rsidR="00763CA7" w:rsidRDefault="00763CA7" w:rsidP="00763CA7">
      <w:pPr>
        <w:spacing w:line="360" w:lineRule="auto"/>
        <w:jc w:val="center"/>
        <w:rPr>
          <w:rFonts w:ascii="Garamond" w:hAnsi="Garamond"/>
          <w:b/>
          <w:sz w:val="22"/>
        </w:rPr>
      </w:pPr>
    </w:p>
    <w:p w14:paraId="562A89E3" w14:textId="35643B98" w:rsidR="00763CA7" w:rsidRDefault="00763CA7" w:rsidP="00763CA7">
      <w:pPr>
        <w:spacing w:line="360" w:lineRule="auto"/>
        <w:jc w:val="center"/>
        <w:rPr>
          <w:rFonts w:ascii="Garamond" w:hAnsi="Garamond"/>
          <w:b/>
          <w:sz w:val="22"/>
        </w:rPr>
      </w:pPr>
      <w:r>
        <w:rPr>
          <w:rFonts w:ascii="Garamond" w:hAnsi="Garamond"/>
          <w:b/>
          <w:noProof/>
          <w:sz w:val="22"/>
        </w:rPr>
        <w:drawing>
          <wp:inline distT="0" distB="0" distL="0" distR="0" wp14:anchorId="614F154D" wp14:editId="2416A9BF">
            <wp:extent cx="5265420" cy="3345180"/>
            <wp:effectExtent l="0" t="0" r="0" b="7620"/>
            <wp:docPr id="8" name="Picture 8" descr="A picture containing building, outdoor,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90311_151824_lres.jpg"/>
                    <pic:cNvPicPr/>
                  </pic:nvPicPr>
                  <pic:blipFill>
                    <a:blip r:embed="rId12">
                      <a:extLst>
                        <a:ext uri="{28A0092B-C50C-407E-A947-70E740481C1C}">
                          <a14:useLocalDpi xmlns:a14="http://schemas.microsoft.com/office/drawing/2010/main" val="0"/>
                        </a:ext>
                      </a:extLst>
                    </a:blip>
                    <a:stretch>
                      <a:fillRect/>
                    </a:stretch>
                  </pic:blipFill>
                  <pic:spPr>
                    <a:xfrm>
                      <a:off x="0" y="0"/>
                      <a:ext cx="5265420" cy="3345180"/>
                    </a:xfrm>
                    <a:prstGeom prst="rect">
                      <a:avLst/>
                    </a:prstGeom>
                  </pic:spPr>
                </pic:pic>
              </a:graphicData>
            </a:graphic>
          </wp:inline>
        </w:drawing>
      </w:r>
    </w:p>
    <w:p w14:paraId="740AB069" w14:textId="244D6F63" w:rsidR="00763CA7" w:rsidRDefault="00A40DAA" w:rsidP="008904B5">
      <w:pPr>
        <w:spacing w:line="360" w:lineRule="auto"/>
        <w:rPr>
          <w:rFonts w:ascii="Garamond" w:hAnsi="Garamond"/>
          <w:b/>
          <w:sz w:val="22"/>
        </w:rPr>
      </w:pPr>
      <w:r>
        <w:rPr>
          <w:rFonts w:ascii="Garamond" w:hAnsi="Garamond"/>
          <w:b/>
          <w:sz w:val="22"/>
        </w:rPr>
        <w:t>With integrated electronics, the scanCONTROL 2910-100_BL laser profile sensor is ideally suited for robot mounting</w:t>
      </w:r>
      <w:r w:rsidR="00763CA7">
        <w:rPr>
          <w:rFonts w:ascii="Garamond" w:hAnsi="Garamond"/>
          <w:b/>
          <w:sz w:val="22"/>
        </w:rPr>
        <w:t>.</w:t>
      </w:r>
    </w:p>
    <w:p w14:paraId="417E2597" w14:textId="3C32C80F" w:rsidR="008904B5" w:rsidRDefault="00F66099" w:rsidP="00056EDF">
      <w:pPr>
        <w:spacing w:line="360" w:lineRule="auto"/>
        <w:jc w:val="center"/>
        <w:rPr>
          <w:rFonts w:ascii="Garamond" w:hAnsi="Garamond"/>
          <w:b/>
          <w:sz w:val="22"/>
        </w:rPr>
      </w:pPr>
      <w:r>
        <w:rPr>
          <w:rFonts w:ascii="Garamond" w:hAnsi="Garamond"/>
          <w:b/>
          <w:noProof/>
          <w:sz w:val="22"/>
        </w:rPr>
        <w:lastRenderedPageBreak/>
        <w:drawing>
          <wp:inline distT="0" distB="0" distL="0" distR="0" wp14:anchorId="0331C3D7" wp14:editId="0015EA54">
            <wp:extent cx="4641850" cy="3428594"/>
            <wp:effectExtent l="0" t="0" r="6350" b="635"/>
            <wp:docPr id="2" name="Picture 2" descr="A picture containing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anCONTROL_BL_Robot_lres.jpg"/>
                    <pic:cNvPicPr/>
                  </pic:nvPicPr>
                  <pic:blipFill>
                    <a:blip r:embed="rId13">
                      <a:extLst>
                        <a:ext uri="{28A0092B-C50C-407E-A947-70E740481C1C}">
                          <a14:useLocalDpi xmlns:a14="http://schemas.microsoft.com/office/drawing/2010/main" val="0"/>
                        </a:ext>
                      </a:extLst>
                    </a:blip>
                    <a:stretch>
                      <a:fillRect/>
                    </a:stretch>
                  </pic:blipFill>
                  <pic:spPr>
                    <a:xfrm>
                      <a:off x="0" y="0"/>
                      <a:ext cx="4737484" cy="3499232"/>
                    </a:xfrm>
                    <a:prstGeom prst="rect">
                      <a:avLst/>
                    </a:prstGeom>
                  </pic:spPr>
                </pic:pic>
              </a:graphicData>
            </a:graphic>
          </wp:inline>
        </w:drawing>
      </w:r>
    </w:p>
    <w:p w14:paraId="1F74E866" w14:textId="4DE4207D" w:rsidR="008904B5" w:rsidRDefault="00056EDF" w:rsidP="00F66099">
      <w:pPr>
        <w:spacing w:line="360" w:lineRule="auto"/>
        <w:jc w:val="center"/>
        <w:rPr>
          <w:rFonts w:ascii="Garamond" w:hAnsi="Garamond" w:cs="Arial"/>
          <w:b/>
          <w:bCs/>
          <w:sz w:val="22"/>
          <w:szCs w:val="19"/>
        </w:rPr>
      </w:pPr>
      <w:r>
        <w:rPr>
          <w:rFonts w:ascii="Garamond" w:hAnsi="Garamond"/>
          <w:b/>
          <w:sz w:val="22"/>
        </w:rPr>
        <w:t xml:space="preserve">The </w:t>
      </w:r>
      <w:r w:rsidR="00CB5E82">
        <w:rPr>
          <w:rFonts w:ascii="Garamond" w:hAnsi="Garamond"/>
          <w:b/>
          <w:sz w:val="22"/>
        </w:rPr>
        <w:t>scanCONTROL 2910-100</w:t>
      </w:r>
      <w:r w:rsidR="00B43C3A">
        <w:rPr>
          <w:rFonts w:ascii="Garamond" w:hAnsi="Garamond"/>
          <w:b/>
          <w:sz w:val="22"/>
        </w:rPr>
        <w:t>_BL</w:t>
      </w:r>
      <w:r w:rsidR="00CB5E82">
        <w:rPr>
          <w:rFonts w:ascii="Garamond" w:hAnsi="Garamond"/>
          <w:b/>
          <w:sz w:val="22"/>
        </w:rPr>
        <w:t xml:space="preserve"> laser profile sensor</w:t>
      </w:r>
      <w:r w:rsidR="00F07FBC">
        <w:rPr>
          <w:rFonts w:ascii="Garamond" w:hAnsi="Garamond" w:cs="Arial"/>
          <w:b/>
          <w:bCs/>
          <w:sz w:val="22"/>
          <w:szCs w:val="19"/>
        </w:rPr>
        <w:t>.</w:t>
      </w:r>
    </w:p>
    <w:p w14:paraId="5403ADD7" w14:textId="2C30E181" w:rsidR="00FC33A3" w:rsidRDefault="00FC33A3" w:rsidP="008904B5">
      <w:pPr>
        <w:spacing w:line="360" w:lineRule="auto"/>
        <w:rPr>
          <w:rFonts w:ascii="Garamond" w:hAnsi="Garamond" w:cs="Arial"/>
          <w:b/>
          <w:bCs/>
          <w:sz w:val="22"/>
          <w:szCs w:val="19"/>
        </w:rPr>
      </w:pPr>
    </w:p>
    <w:p w14:paraId="7791B863" w14:textId="00485247" w:rsidR="00EB6CA5" w:rsidRDefault="00716E4C" w:rsidP="00EB6CA5">
      <w:r>
        <w:rPr>
          <w:rFonts w:ascii="Garamond" w:hAnsi="Garamond"/>
          <w:b/>
          <w:sz w:val="22"/>
        </w:rPr>
        <w:t>Note to Editors:</w:t>
      </w:r>
      <w:r>
        <w:rPr>
          <w:noProof/>
          <w:sz w:val="22"/>
        </w:rPr>
        <w:t xml:space="preserve"> </w:t>
      </w:r>
    </w:p>
    <w:p w14:paraId="5485F5BF" w14:textId="1B6A52E8" w:rsidR="00EB6CA5" w:rsidRPr="00534C59" w:rsidRDefault="00EB6CA5" w:rsidP="00EB6CA5">
      <w:pPr>
        <w:rPr>
          <w:sz w:val="22"/>
          <w:szCs w:val="22"/>
        </w:rPr>
      </w:pPr>
      <w:r w:rsidRPr="00534C59">
        <w:rPr>
          <w:sz w:val="22"/>
          <w:szCs w:val="22"/>
        </w:rPr>
        <w:t>Manufacturing processes throughout all industries are evolving at a rapid pace, and the quality and tolerances expected from the end user are forever increasing. Thus</w:t>
      </w:r>
      <w:r w:rsidR="00401D21">
        <w:rPr>
          <w:sz w:val="22"/>
          <w:szCs w:val="22"/>
        </w:rPr>
        <w:t>,</w:t>
      </w:r>
      <w:r w:rsidRPr="00534C59">
        <w:rPr>
          <w:sz w:val="22"/>
          <w:szCs w:val="22"/>
        </w:rPr>
        <w:t xml:space="preserve"> the need for smarter measurement solutions is continuously growing. Micro-Epsilon (</w:t>
      </w:r>
      <w:hyperlink r:id="rId14" w:history="1">
        <w:r w:rsidRPr="00534C59">
          <w:rPr>
            <w:rStyle w:val="Hyperlink"/>
            <w:sz w:val="22"/>
            <w:szCs w:val="22"/>
          </w:rPr>
          <w:t>www.micro-epsilon.co.uk</w:t>
        </w:r>
      </w:hyperlink>
      <w:r w:rsidRPr="00534C59">
        <w:rPr>
          <w:sz w:val="22"/>
          <w:szCs w:val="22"/>
        </w:rPr>
        <w:t>) is renowned globally for being at the forefront of measurement technology.</w:t>
      </w:r>
    </w:p>
    <w:p w14:paraId="32318072" w14:textId="58FB3CA9" w:rsidR="00EB6CA5" w:rsidRPr="00534C59" w:rsidRDefault="00EB6CA5" w:rsidP="00EB6CA5">
      <w:pPr>
        <w:rPr>
          <w:sz w:val="22"/>
          <w:szCs w:val="22"/>
        </w:rPr>
      </w:pPr>
      <w:r w:rsidRPr="00534C59">
        <w:rPr>
          <w:sz w:val="22"/>
          <w:szCs w:val="22"/>
        </w:rPr>
        <w:t>For more than 50 years</w:t>
      </w:r>
      <w:r w:rsidR="00401D21">
        <w:rPr>
          <w:sz w:val="22"/>
          <w:szCs w:val="22"/>
        </w:rPr>
        <w:t>,</w:t>
      </w:r>
      <w:r w:rsidRPr="00534C59">
        <w:rPr>
          <w:sz w:val="22"/>
          <w:szCs w:val="22"/>
        </w:rPr>
        <w:t xml:space="preserve"> we have continuously offered reliable, high performance, unique solutions particularly when high precision measurement or inspection is required. Our product range covers sensors for the measurement of distance and displacement, sensors for IR temperature measurement and colour detection, as well as turnkey systems for dimensional measurement and defect detection.</w:t>
      </w:r>
    </w:p>
    <w:p w14:paraId="30196A02" w14:textId="395309F1" w:rsidR="00EB6CA5" w:rsidRPr="00534C59" w:rsidRDefault="00EB6CA5" w:rsidP="00EB6CA5">
      <w:pPr>
        <w:rPr>
          <w:sz w:val="22"/>
          <w:szCs w:val="22"/>
        </w:rPr>
      </w:pPr>
      <w:r w:rsidRPr="00534C59">
        <w:rPr>
          <w:sz w:val="22"/>
          <w:szCs w:val="22"/>
        </w:rPr>
        <w:t>We understand that our customers are our business partners and</w:t>
      </w:r>
      <w:r w:rsidR="000537F2">
        <w:rPr>
          <w:sz w:val="22"/>
          <w:szCs w:val="22"/>
        </w:rPr>
        <w:t xml:space="preserve"> aim to</w:t>
      </w:r>
      <w:r w:rsidRPr="00534C59">
        <w:rPr>
          <w:sz w:val="22"/>
          <w:szCs w:val="22"/>
        </w:rPr>
        <w:t xml:space="preserve"> develop long term relationships with them. </w:t>
      </w:r>
    </w:p>
    <w:p w14:paraId="5A04AB56" w14:textId="41B147A1" w:rsidR="00EB6CA5" w:rsidRPr="00534C59" w:rsidRDefault="00EB6CA5" w:rsidP="00EB6CA5">
      <w:pPr>
        <w:rPr>
          <w:sz w:val="22"/>
          <w:szCs w:val="22"/>
        </w:rPr>
      </w:pPr>
      <w:r w:rsidRPr="00534C59">
        <w:rPr>
          <w:sz w:val="22"/>
          <w:szCs w:val="22"/>
        </w:rPr>
        <w:t xml:space="preserve">We work closely with our customers to fully understand their requirements; our salespeople are engineers and understand more than just the sensor performance. We are problem solvers. </w:t>
      </w:r>
    </w:p>
    <w:p w14:paraId="002DEF91" w14:textId="77777777" w:rsidR="00EB6CA5" w:rsidRPr="00534C59" w:rsidRDefault="00EB6CA5" w:rsidP="00EB6CA5">
      <w:pPr>
        <w:rPr>
          <w:sz w:val="22"/>
          <w:szCs w:val="22"/>
        </w:rPr>
      </w:pPr>
      <w:r w:rsidRPr="00534C59">
        <w:rPr>
          <w:sz w:val="22"/>
          <w:szCs w:val="22"/>
        </w:rPr>
        <w:t xml:space="preserve">We operate a fair working policy, which results in excellent customer service and support even post sale. </w:t>
      </w:r>
    </w:p>
    <w:p w14:paraId="7D4C41AC" w14:textId="77777777" w:rsidR="00EB6CA5" w:rsidRPr="00534C59" w:rsidRDefault="00EB6CA5" w:rsidP="00EB6CA5">
      <w:pPr>
        <w:rPr>
          <w:sz w:val="22"/>
          <w:szCs w:val="22"/>
        </w:rPr>
      </w:pPr>
      <w:r w:rsidRPr="00534C59">
        <w:rPr>
          <w:sz w:val="22"/>
          <w:szCs w:val="22"/>
        </w:rPr>
        <w:t>Our high performance products and way of working provide our customers with a genuine competitive advantage.</w:t>
      </w:r>
    </w:p>
    <w:p w14:paraId="4BAAC8E4" w14:textId="77777777" w:rsidR="00716E4C" w:rsidRDefault="00716E4C">
      <w:pPr>
        <w:pStyle w:val="Header"/>
        <w:tabs>
          <w:tab w:val="clear" w:pos="4320"/>
          <w:tab w:val="clear" w:pos="8640"/>
        </w:tabs>
        <w:autoSpaceDE w:val="0"/>
        <w:autoSpaceDN w:val="0"/>
        <w:adjustRightInd w:val="0"/>
        <w:rPr>
          <w:b/>
          <w:bCs/>
        </w:rPr>
      </w:pPr>
      <w:r>
        <w:rPr>
          <w:b/>
          <w:lang w:val="en-US"/>
        </w:rPr>
        <w:br/>
        <w:t xml:space="preserve">To download high resolution images for this article, please go to </w:t>
      </w:r>
      <w:hyperlink r:id="rId15" w:history="1">
        <w:r>
          <w:rPr>
            <w:rStyle w:val="Hyperlink"/>
            <w:b/>
            <w:lang w:val="en-US"/>
          </w:rPr>
          <w:t>www.silverbulletpr.co.uk/press</w:t>
        </w:r>
      </w:hyperlink>
      <w:r>
        <w:rPr>
          <w:b/>
          <w:lang w:val="en-US"/>
        </w:rPr>
        <w:t xml:space="preserve"> . Alternatively, you can request an image by contacting</w:t>
      </w:r>
      <w:r>
        <w:rPr>
          <w:b/>
          <w:bCs/>
        </w:rPr>
        <w:t>:</w:t>
      </w:r>
    </w:p>
    <w:p w14:paraId="71E99F7A" w14:textId="77777777" w:rsidR="00716E4C" w:rsidRDefault="00716E4C">
      <w:pPr>
        <w:pStyle w:val="Header"/>
        <w:tabs>
          <w:tab w:val="clear" w:pos="4320"/>
          <w:tab w:val="clear" w:pos="8640"/>
        </w:tabs>
        <w:autoSpaceDE w:val="0"/>
        <w:autoSpaceDN w:val="0"/>
        <w:adjustRightInd w:val="0"/>
      </w:pPr>
    </w:p>
    <w:p w14:paraId="2A98048E" w14:textId="77777777" w:rsidR="00716E4C" w:rsidRDefault="00716E4C">
      <w:pPr>
        <w:pStyle w:val="Header"/>
        <w:tabs>
          <w:tab w:val="clear" w:pos="4320"/>
          <w:tab w:val="clear" w:pos="8640"/>
        </w:tabs>
        <w:autoSpaceDE w:val="0"/>
        <w:autoSpaceDN w:val="0"/>
        <w:adjustRightInd w:val="0"/>
        <w:rPr>
          <w:sz w:val="22"/>
        </w:rPr>
      </w:pPr>
      <w:r>
        <w:rPr>
          <w:sz w:val="22"/>
        </w:rPr>
        <w:br/>
      </w:r>
      <w:r w:rsidRPr="00CA0787">
        <w:rPr>
          <w:b/>
          <w:bCs/>
          <w:sz w:val="22"/>
        </w:rPr>
        <w:t>Issued by:</w:t>
      </w:r>
      <w:r>
        <w:rPr>
          <w:sz w:val="22"/>
        </w:rPr>
        <w:tab/>
      </w:r>
      <w:r>
        <w:rPr>
          <w:sz w:val="22"/>
        </w:rPr>
        <w:tab/>
      </w:r>
      <w:r>
        <w:rPr>
          <w:sz w:val="22"/>
        </w:rPr>
        <w:tab/>
        <w:t>Dean Palmer</w:t>
      </w:r>
    </w:p>
    <w:p w14:paraId="24F39188" w14:textId="77777777" w:rsidR="00716E4C" w:rsidRDefault="00716E4C">
      <w:pPr>
        <w:pStyle w:val="Header"/>
        <w:tabs>
          <w:tab w:val="clear" w:pos="4320"/>
          <w:tab w:val="clear" w:pos="8640"/>
        </w:tabs>
        <w:autoSpaceDE w:val="0"/>
        <w:autoSpaceDN w:val="0"/>
        <w:adjustRightInd w:val="0"/>
        <w:rPr>
          <w:sz w:val="22"/>
        </w:rPr>
      </w:pPr>
      <w:r>
        <w:rPr>
          <w:sz w:val="22"/>
        </w:rPr>
        <w:tab/>
      </w:r>
      <w:r>
        <w:rPr>
          <w:sz w:val="22"/>
        </w:rPr>
        <w:tab/>
      </w:r>
      <w:r>
        <w:rPr>
          <w:sz w:val="22"/>
        </w:rPr>
        <w:tab/>
      </w:r>
      <w:r>
        <w:rPr>
          <w:sz w:val="22"/>
        </w:rPr>
        <w:tab/>
        <w:t>Director</w:t>
      </w:r>
    </w:p>
    <w:p w14:paraId="2F22CEFF" w14:textId="77777777" w:rsidR="00716E4C" w:rsidRDefault="00716E4C">
      <w:pPr>
        <w:pStyle w:val="Header"/>
        <w:tabs>
          <w:tab w:val="clear" w:pos="4320"/>
          <w:tab w:val="clear" w:pos="8640"/>
        </w:tabs>
        <w:autoSpaceDE w:val="0"/>
        <w:autoSpaceDN w:val="0"/>
        <w:adjustRightInd w:val="0"/>
        <w:rPr>
          <w:sz w:val="22"/>
        </w:rPr>
      </w:pPr>
      <w:r>
        <w:rPr>
          <w:sz w:val="22"/>
        </w:rPr>
        <w:tab/>
      </w:r>
      <w:r>
        <w:rPr>
          <w:sz w:val="22"/>
        </w:rPr>
        <w:tab/>
      </w:r>
      <w:r>
        <w:rPr>
          <w:sz w:val="22"/>
        </w:rPr>
        <w:tab/>
      </w:r>
      <w:r>
        <w:rPr>
          <w:sz w:val="22"/>
        </w:rPr>
        <w:tab/>
        <w:t>SilverBullet PR Ltd</w:t>
      </w:r>
    </w:p>
    <w:p w14:paraId="656BD624" w14:textId="77777777" w:rsidR="00716E4C" w:rsidRDefault="00716E4C">
      <w:pPr>
        <w:pStyle w:val="Header"/>
        <w:tabs>
          <w:tab w:val="clear" w:pos="4320"/>
          <w:tab w:val="clear" w:pos="8640"/>
        </w:tabs>
        <w:autoSpaceDE w:val="0"/>
        <w:autoSpaceDN w:val="0"/>
        <w:adjustRightInd w:val="0"/>
        <w:rPr>
          <w:sz w:val="22"/>
        </w:rPr>
      </w:pPr>
      <w:r>
        <w:rPr>
          <w:sz w:val="22"/>
        </w:rPr>
        <w:tab/>
      </w:r>
      <w:r>
        <w:rPr>
          <w:sz w:val="22"/>
        </w:rPr>
        <w:tab/>
      </w:r>
      <w:r>
        <w:rPr>
          <w:sz w:val="22"/>
        </w:rPr>
        <w:tab/>
      </w:r>
      <w:r>
        <w:rPr>
          <w:sz w:val="22"/>
        </w:rPr>
        <w:tab/>
        <w:t>19, Glen Crescent, Stamford,</w:t>
      </w:r>
    </w:p>
    <w:p w14:paraId="7503042F" w14:textId="77777777" w:rsidR="00716E4C" w:rsidRDefault="00716E4C">
      <w:pPr>
        <w:pStyle w:val="Header"/>
        <w:tabs>
          <w:tab w:val="clear" w:pos="4320"/>
          <w:tab w:val="clear" w:pos="8640"/>
        </w:tabs>
        <w:autoSpaceDE w:val="0"/>
        <w:autoSpaceDN w:val="0"/>
        <w:adjustRightInd w:val="0"/>
        <w:rPr>
          <w:sz w:val="22"/>
        </w:rPr>
      </w:pPr>
      <w:r>
        <w:rPr>
          <w:sz w:val="22"/>
        </w:rPr>
        <w:tab/>
      </w:r>
      <w:r>
        <w:rPr>
          <w:sz w:val="22"/>
        </w:rPr>
        <w:tab/>
      </w:r>
      <w:r>
        <w:rPr>
          <w:sz w:val="22"/>
        </w:rPr>
        <w:tab/>
      </w:r>
      <w:r>
        <w:rPr>
          <w:sz w:val="22"/>
        </w:rPr>
        <w:tab/>
        <w:t>Lincolnshire PE9 1SW</w:t>
      </w:r>
    </w:p>
    <w:p w14:paraId="0FC46880" w14:textId="77777777" w:rsidR="00716E4C" w:rsidRDefault="00716E4C">
      <w:pPr>
        <w:pStyle w:val="Header"/>
        <w:tabs>
          <w:tab w:val="clear" w:pos="4320"/>
          <w:tab w:val="clear" w:pos="8640"/>
        </w:tabs>
        <w:autoSpaceDE w:val="0"/>
        <w:autoSpaceDN w:val="0"/>
        <w:adjustRightInd w:val="0"/>
        <w:rPr>
          <w:sz w:val="22"/>
        </w:rPr>
      </w:pPr>
      <w:r>
        <w:rPr>
          <w:sz w:val="22"/>
        </w:rPr>
        <w:tab/>
      </w:r>
      <w:r>
        <w:rPr>
          <w:sz w:val="22"/>
        </w:rPr>
        <w:tab/>
      </w:r>
      <w:r>
        <w:rPr>
          <w:sz w:val="22"/>
        </w:rPr>
        <w:tab/>
      </w:r>
      <w:r>
        <w:rPr>
          <w:sz w:val="22"/>
        </w:rPr>
        <w:tab/>
        <w:t>Tel: 01780 754 254</w:t>
      </w:r>
    </w:p>
    <w:p w14:paraId="7CE9BFDA" w14:textId="77777777" w:rsidR="00716E4C" w:rsidRDefault="00716E4C">
      <w:pPr>
        <w:pStyle w:val="Header"/>
        <w:tabs>
          <w:tab w:val="clear" w:pos="4320"/>
          <w:tab w:val="clear" w:pos="8640"/>
        </w:tabs>
        <w:autoSpaceDE w:val="0"/>
        <w:autoSpaceDN w:val="0"/>
        <w:adjustRightInd w:val="0"/>
        <w:ind w:left="2160" w:firstLine="720"/>
        <w:rPr>
          <w:sz w:val="22"/>
        </w:rPr>
      </w:pPr>
      <w:r>
        <w:rPr>
          <w:sz w:val="22"/>
        </w:rPr>
        <w:lastRenderedPageBreak/>
        <w:t>Mobile: 07703 023771</w:t>
      </w:r>
    </w:p>
    <w:p w14:paraId="2E7207BB" w14:textId="77777777" w:rsidR="00716E4C" w:rsidRDefault="00716E4C">
      <w:pPr>
        <w:pStyle w:val="Header"/>
        <w:tabs>
          <w:tab w:val="clear" w:pos="4320"/>
          <w:tab w:val="clear" w:pos="8640"/>
        </w:tabs>
        <w:autoSpaceDE w:val="0"/>
        <w:autoSpaceDN w:val="0"/>
        <w:adjustRightInd w:val="0"/>
        <w:rPr>
          <w:sz w:val="22"/>
        </w:rPr>
      </w:pPr>
      <w:r>
        <w:rPr>
          <w:sz w:val="22"/>
        </w:rPr>
        <w:tab/>
      </w:r>
      <w:r>
        <w:rPr>
          <w:sz w:val="22"/>
        </w:rPr>
        <w:tab/>
      </w:r>
      <w:r>
        <w:rPr>
          <w:sz w:val="22"/>
        </w:rPr>
        <w:tab/>
      </w:r>
      <w:r>
        <w:rPr>
          <w:sz w:val="22"/>
        </w:rPr>
        <w:tab/>
        <w:t xml:space="preserve">Email: </w:t>
      </w:r>
      <w:hyperlink r:id="rId16" w:history="1">
        <w:r>
          <w:rPr>
            <w:rStyle w:val="Hyperlink"/>
            <w:sz w:val="22"/>
          </w:rPr>
          <w:t>dean@silverbulletpr.co.uk</w:t>
        </w:r>
      </w:hyperlink>
      <w:r>
        <w:rPr>
          <w:sz w:val="22"/>
        </w:rPr>
        <w:t xml:space="preserve"> </w:t>
      </w:r>
      <w:bookmarkEnd w:id="2"/>
    </w:p>
    <w:p w14:paraId="679F5C62" w14:textId="77777777" w:rsidR="00CA0787" w:rsidRDefault="00CA0787" w:rsidP="00CA0787">
      <w:pPr>
        <w:pStyle w:val="Header"/>
        <w:tabs>
          <w:tab w:val="clear" w:pos="4320"/>
          <w:tab w:val="clear" w:pos="8640"/>
        </w:tabs>
        <w:autoSpaceDE w:val="0"/>
        <w:autoSpaceDN w:val="0"/>
        <w:adjustRightInd w:val="0"/>
        <w:rPr>
          <w:b/>
          <w:bCs/>
          <w:sz w:val="22"/>
        </w:rPr>
      </w:pPr>
    </w:p>
    <w:p w14:paraId="67A8186E" w14:textId="77777777" w:rsidR="00CA0787" w:rsidRDefault="00CA0787" w:rsidP="00CA0787">
      <w:pPr>
        <w:pStyle w:val="Header"/>
        <w:tabs>
          <w:tab w:val="clear" w:pos="4320"/>
          <w:tab w:val="clear" w:pos="8640"/>
        </w:tabs>
        <w:autoSpaceDE w:val="0"/>
        <w:autoSpaceDN w:val="0"/>
        <w:adjustRightInd w:val="0"/>
        <w:rPr>
          <w:b/>
          <w:bCs/>
          <w:sz w:val="22"/>
        </w:rPr>
      </w:pPr>
      <w:r>
        <w:rPr>
          <w:b/>
          <w:bCs/>
          <w:sz w:val="22"/>
        </w:rPr>
        <w:t>Reader Enquiries/Advertising:</w:t>
      </w:r>
    </w:p>
    <w:p w14:paraId="36BE2554" w14:textId="77777777" w:rsidR="00CA0787" w:rsidRDefault="00CA0787" w:rsidP="00CA0787">
      <w:pPr>
        <w:pStyle w:val="Header"/>
        <w:tabs>
          <w:tab w:val="clear" w:pos="4320"/>
          <w:tab w:val="clear" w:pos="8640"/>
        </w:tabs>
        <w:autoSpaceDE w:val="0"/>
        <w:autoSpaceDN w:val="0"/>
        <w:adjustRightInd w:val="0"/>
        <w:ind w:left="2880"/>
        <w:rPr>
          <w:sz w:val="22"/>
        </w:rPr>
      </w:pPr>
      <w:r>
        <w:rPr>
          <w:sz w:val="22"/>
        </w:rPr>
        <w:t>Glenn Wedgbrow,</w:t>
      </w:r>
    </w:p>
    <w:p w14:paraId="37AADA89" w14:textId="77777777" w:rsidR="00CA0787" w:rsidRDefault="00CA0787" w:rsidP="00CA0787">
      <w:pPr>
        <w:pStyle w:val="Header"/>
        <w:tabs>
          <w:tab w:val="clear" w:pos="4320"/>
          <w:tab w:val="clear" w:pos="8640"/>
        </w:tabs>
        <w:autoSpaceDE w:val="0"/>
        <w:autoSpaceDN w:val="0"/>
        <w:adjustRightInd w:val="0"/>
        <w:ind w:left="2880"/>
        <w:rPr>
          <w:sz w:val="22"/>
        </w:rPr>
      </w:pPr>
      <w:r>
        <w:rPr>
          <w:sz w:val="22"/>
        </w:rPr>
        <w:t xml:space="preserve">Business Development Manager, </w:t>
      </w:r>
      <w:r>
        <w:rPr>
          <w:sz w:val="22"/>
        </w:rPr>
        <w:br/>
        <w:t>Micro-Epsilon UK Ltd</w:t>
      </w:r>
    </w:p>
    <w:p w14:paraId="308E9D80" w14:textId="77777777" w:rsidR="00CA0787" w:rsidRDefault="00CA0787" w:rsidP="00CA0787">
      <w:pPr>
        <w:pStyle w:val="Header"/>
        <w:tabs>
          <w:tab w:val="clear" w:pos="4320"/>
          <w:tab w:val="clear" w:pos="8640"/>
        </w:tabs>
        <w:autoSpaceDE w:val="0"/>
        <w:autoSpaceDN w:val="0"/>
        <w:adjustRightInd w:val="0"/>
        <w:ind w:left="2880"/>
        <w:rPr>
          <w:sz w:val="22"/>
        </w:rPr>
      </w:pPr>
      <w:r>
        <w:t>1, Shorelines Building,</w:t>
      </w:r>
      <w:r>
        <w:br/>
        <w:t>Shore Road</w:t>
      </w:r>
      <w:r>
        <w:br/>
        <w:t>Birkenhead</w:t>
      </w:r>
      <w:r>
        <w:br/>
        <w:t>Cheshire CH41 1AU</w:t>
      </w:r>
      <w:r>
        <w:rPr>
          <w:rFonts w:ascii="Arial" w:hAnsi="Arial" w:cs="Arial"/>
          <w:sz w:val="20"/>
          <w:szCs w:val="20"/>
        </w:rPr>
        <w:br/>
      </w:r>
      <w:r>
        <w:t>Tel: +44 (0) 151 355 6070</w:t>
      </w:r>
      <w:r>
        <w:br/>
        <w:t>Fax: +44(0) 151 355 6075</w:t>
      </w:r>
    </w:p>
    <w:p w14:paraId="6A3D0845" w14:textId="77777777" w:rsidR="00CA0787" w:rsidRDefault="00CA0787" w:rsidP="00CA0787">
      <w:pPr>
        <w:pStyle w:val="Header"/>
        <w:tabs>
          <w:tab w:val="clear" w:pos="4320"/>
          <w:tab w:val="clear" w:pos="8640"/>
        </w:tabs>
        <w:autoSpaceDE w:val="0"/>
        <w:autoSpaceDN w:val="0"/>
        <w:adjustRightInd w:val="0"/>
        <w:ind w:left="2160" w:firstLine="720"/>
        <w:rPr>
          <w:sz w:val="22"/>
        </w:rPr>
      </w:pPr>
      <w:proofErr w:type="gramStart"/>
      <w:r>
        <w:rPr>
          <w:sz w:val="22"/>
          <w:lang w:val="fr-FR"/>
        </w:rPr>
        <w:t>Email:</w:t>
      </w:r>
      <w:proofErr w:type="gramEnd"/>
      <w:r>
        <w:rPr>
          <w:sz w:val="22"/>
          <w:lang w:val="fr-FR"/>
        </w:rPr>
        <w:t xml:space="preserve"> </w:t>
      </w:r>
      <w:hyperlink r:id="rId17" w:history="1">
        <w:r w:rsidRPr="005A5787">
          <w:rPr>
            <w:rStyle w:val="Hyperlink"/>
            <w:sz w:val="22"/>
            <w:lang w:val="fr-FR"/>
          </w:rPr>
          <w:t>glenn.wedgbrow@micro-epsilon.co.uk</w:t>
        </w:r>
      </w:hyperlink>
    </w:p>
    <w:sectPr w:rsidR="00CA0787">
      <w:headerReference w:type="even" r:id="rId18"/>
      <w:headerReference w:type="default" r:id="rId19"/>
      <w:footerReference w:type="even" r:id="rId20"/>
      <w:footerReference w:type="default" r:id="rId21"/>
      <w:pgSz w:w="11909" w:h="16834" w:code="9"/>
      <w:pgMar w:top="1440" w:right="1138" w:bottom="1440" w:left="1138"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E9DBDE" w14:textId="77777777" w:rsidR="0072486D" w:rsidRDefault="0072486D">
      <w:r>
        <w:separator/>
      </w:r>
    </w:p>
  </w:endnote>
  <w:endnote w:type="continuationSeparator" w:id="0">
    <w:p w14:paraId="34E5E582" w14:textId="77777777" w:rsidR="0072486D" w:rsidRDefault="007248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FE99BA" w14:textId="77777777" w:rsidR="00716E4C" w:rsidRDefault="00716E4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15C7753" w14:textId="77777777" w:rsidR="00716E4C" w:rsidRDefault="00716E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95A7C" w14:textId="77777777" w:rsidR="00716E4C" w:rsidRDefault="00716E4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537F2">
      <w:rPr>
        <w:rStyle w:val="PageNumber"/>
        <w:noProof/>
      </w:rPr>
      <w:t>1</w:t>
    </w:r>
    <w:r>
      <w:rPr>
        <w:rStyle w:val="PageNumber"/>
      </w:rPr>
      <w:fldChar w:fldCharType="end"/>
    </w:r>
  </w:p>
  <w:p w14:paraId="1DD14441" w14:textId="77777777" w:rsidR="00716E4C" w:rsidRDefault="00716E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AE4008" w14:textId="77777777" w:rsidR="0072486D" w:rsidRDefault="0072486D">
      <w:r>
        <w:separator/>
      </w:r>
    </w:p>
  </w:footnote>
  <w:footnote w:type="continuationSeparator" w:id="0">
    <w:p w14:paraId="6877DD68" w14:textId="77777777" w:rsidR="0072486D" w:rsidRDefault="007248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196D9" w14:textId="77777777" w:rsidR="00716E4C" w:rsidRDefault="00716E4C">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6384B602" w14:textId="77777777" w:rsidR="00716E4C" w:rsidRDefault="00716E4C">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767CD" w14:textId="77777777" w:rsidR="00716E4C" w:rsidRDefault="004B3361" w:rsidP="008F617C">
    <w:pPr>
      <w:pStyle w:val="Header"/>
      <w:ind w:right="2325"/>
      <w:jc w:val="right"/>
    </w:pPr>
    <w:r>
      <w:tab/>
    </w:r>
    <w:r>
      <w:tab/>
    </w:r>
    <w:r w:rsidR="008F617C">
      <w:t xml:space="preserve">    </w:t>
    </w:r>
    <w:r w:rsidR="00EB6CA5">
      <w:rPr>
        <w:noProof/>
        <w:lang w:eastAsia="en-GB"/>
      </w:rPr>
      <w:drawing>
        <wp:inline distT="0" distB="0" distL="0" distR="0" wp14:anchorId="0F0781A3" wp14:editId="2E04F1DA">
          <wp:extent cx="1123950" cy="866775"/>
          <wp:effectExtent l="0" t="0" r="0" b="9525"/>
          <wp:docPr id="1" name="Picture 1" descr="ME Logo Nov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 Logo Nov 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8667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541EAC"/>
    <w:multiLevelType w:val="hybridMultilevel"/>
    <w:tmpl w:val="A7A055D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7483A13"/>
    <w:multiLevelType w:val="hybridMultilevel"/>
    <w:tmpl w:val="1E7CD5E0"/>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435C6CA9"/>
    <w:multiLevelType w:val="hybridMultilevel"/>
    <w:tmpl w:val="9766CD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6FD199C"/>
    <w:multiLevelType w:val="hybridMultilevel"/>
    <w:tmpl w:val="317E1EBC"/>
    <w:lvl w:ilvl="0" w:tplc="5AF4B04A">
      <w:start w:val="1"/>
      <w:numFmt w:val="bullet"/>
      <w:lvlText w:val=""/>
      <w:lvlJc w:val="left"/>
      <w:pPr>
        <w:tabs>
          <w:tab w:val="num" w:pos="720"/>
        </w:tabs>
        <w:ind w:left="720" w:hanging="360"/>
      </w:pPr>
      <w:rPr>
        <w:rFonts w:ascii="Wingdings" w:hAnsi="Wingdings" w:hint="default"/>
      </w:rPr>
    </w:lvl>
    <w:lvl w:ilvl="1" w:tplc="89A62CD8" w:tentative="1">
      <w:start w:val="1"/>
      <w:numFmt w:val="bullet"/>
      <w:lvlText w:val=""/>
      <w:lvlJc w:val="left"/>
      <w:pPr>
        <w:tabs>
          <w:tab w:val="num" w:pos="1440"/>
        </w:tabs>
        <w:ind w:left="1440" w:hanging="360"/>
      </w:pPr>
      <w:rPr>
        <w:rFonts w:ascii="Wingdings" w:hAnsi="Wingdings" w:hint="default"/>
      </w:rPr>
    </w:lvl>
    <w:lvl w:ilvl="2" w:tplc="A0F8DDB0" w:tentative="1">
      <w:start w:val="1"/>
      <w:numFmt w:val="bullet"/>
      <w:lvlText w:val=""/>
      <w:lvlJc w:val="left"/>
      <w:pPr>
        <w:tabs>
          <w:tab w:val="num" w:pos="2160"/>
        </w:tabs>
        <w:ind w:left="2160" w:hanging="360"/>
      </w:pPr>
      <w:rPr>
        <w:rFonts w:ascii="Wingdings" w:hAnsi="Wingdings" w:hint="default"/>
      </w:rPr>
    </w:lvl>
    <w:lvl w:ilvl="3" w:tplc="2D5441AC" w:tentative="1">
      <w:start w:val="1"/>
      <w:numFmt w:val="bullet"/>
      <w:lvlText w:val=""/>
      <w:lvlJc w:val="left"/>
      <w:pPr>
        <w:tabs>
          <w:tab w:val="num" w:pos="2880"/>
        </w:tabs>
        <w:ind w:left="2880" w:hanging="360"/>
      </w:pPr>
      <w:rPr>
        <w:rFonts w:ascii="Wingdings" w:hAnsi="Wingdings" w:hint="default"/>
      </w:rPr>
    </w:lvl>
    <w:lvl w:ilvl="4" w:tplc="DF426982" w:tentative="1">
      <w:start w:val="1"/>
      <w:numFmt w:val="bullet"/>
      <w:lvlText w:val=""/>
      <w:lvlJc w:val="left"/>
      <w:pPr>
        <w:tabs>
          <w:tab w:val="num" w:pos="3600"/>
        </w:tabs>
        <w:ind w:left="3600" w:hanging="360"/>
      </w:pPr>
      <w:rPr>
        <w:rFonts w:ascii="Wingdings" w:hAnsi="Wingdings" w:hint="default"/>
      </w:rPr>
    </w:lvl>
    <w:lvl w:ilvl="5" w:tplc="2A1E48C8" w:tentative="1">
      <w:start w:val="1"/>
      <w:numFmt w:val="bullet"/>
      <w:lvlText w:val=""/>
      <w:lvlJc w:val="left"/>
      <w:pPr>
        <w:tabs>
          <w:tab w:val="num" w:pos="4320"/>
        </w:tabs>
        <w:ind w:left="4320" w:hanging="360"/>
      </w:pPr>
      <w:rPr>
        <w:rFonts w:ascii="Wingdings" w:hAnsi="Wingdings" w:hint="default"/>
      </w:rPr>
    </w:lvl>
    <w:lvl w:ilvl="6" w:tplc="8E3E8B48" w:tentative="1">
      <w:start w:val="1"/>
      <w:numFmt w:val="bullet"/>
      <w:lvlText w:val=""/>
      <w:lvlJc w:val="left"/>
      <w:pPr>
        <w:tabs>
          <w:tab w:val="num" w:pos="5040"/>
        </w:tabs>
        <w:ind w:left="5040" w:hanging="360"/>
      </w:pPr>
      <w:rPr>
        <w:rFonts w:ascii="Wingdings" w:hAnsi="Wingdings" w:hint="default"/>
      </w:rPr>
    </w:lvl>
    <w:lvl w:ilvl="7" w:tplc="C9A8B502" w:tentative="1">
      <w:start w:val="1"/>
      <w:numFmt w:val="bullet"/>
      <w:lvlText w:val=""/>
      <w:lvlJc w:val="left"/>
      <w:pPr>
        <w:tabs>
          <w:tab w:val="num" w:pos="5760"/>
        </w:tabs>
        <w:ind w:left="5760" w:hanging="360"/>
      </w:pPr>
      <w:rPr>
        <w:rFonts w:ascii="Wingdings" w:hAnsi="Wingdings" w:hint="default"/>
      </w:rPr>
    </w:lvl>
    <w:lvl w:ilvl="8" w:tplc="8F02E91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1B168B4"/>
    <w:multiLevelType w:val="hybridMultilevel"/>
    <w:tmpl w:val="1618D45A"/>
    <w:lvl w:ilvl="0" w:tplc="31061984">
      <w:start w:val="1"/>
      <w:numFmt w:val="bullet"/>
      <w:lvlText w:val="•"/>
      <w:lvlJc w:val="left"/>
      <w:pPr>
        <w:tabs>
          <w:tab w:val="num" w:pos="720"/>
        </w:tabs>
        <w:ind w:left="720" w:hanging="360"/>
      </w:pPr>
      <w:rPr>
        <w:rFonts w:ascii="Times New Roman" w:hAnsi="Times New Roman" w:hint="default"/>
      </w:rPr>
    </w:lvl>
    <w:lvl w:ilvl="1" w:tplc="65FCEA1A" w:tentative="1">
      <w:start w:val="1"/>
      <w:numFmt w:val="bullet"/>
      <w:lvlText w:val="•"/>
      <w:lvlJc w:val="left"/>
      <w:pPr>
        <w:tabs>
          <w:tab w:val="num" w:pos="1440"/>
        </w:tabs>
        <w:ind w:left="1440" w:hanging="360"/>
      </w:pPr>
      <w:rPr>
        <w:rFonts w:ascii="Times New Roman" w:hAnsi="Times New Roman" w:hint="default"/>
      </w:rPr>
    </w:lvl>
    <w:lvl w:ilvl="2" w:tplc="7D1055DC" w:tentative="1">
      <w:start w:val="1"/>
      <w:numFmt w:val="bullet"/>
      <w:lvlText w:val="•"/>
      <w:lvlJc w:val="left"/>
      <w:pPr>
        <w:tabs>
          <w:tab w:val="num" w:pos="2160"/>
        </w:tabs>
        <w:ind w:left="2160" w:hanging="360"/>
      </w:pPr>
      <w:rPr>
        <w:rFonts w:ascii="Times New Roman" w:hAnsi="Times New Roman" w:hint="default"/>
      </w:rPr>
    </w:lvl>
    <w:lvl w:ilvl="3" w:tplc="5D8AD81E" w:tentative="1">
      <w:start w:val="1"/>
      <w:numFmt w:val="bullet"/>
      <w:lvlText w:val="•"/>
      <w:lvlJc w:val="left"/>
      <w:pPr>
        <w:tabs>
          <w:tab w:val="num" w:pos="2880"/>
        </w:tabs>
        <w:ind w:left="2880" w:hanging="360"/>
      </w:pPr>
      <w:rPr>
        <w:rFonts w:ascii="Times New Roman" w:hAnsi="Times New Roman" w:hint="default"/>
      </w:rPr>
    </w:lvl>
    <w:lvl w:ilvl="4" w:tplc="B4CC7E46" w:tentative="1">
      <w:start w:val="1"/>
      <w:numFmt w:val="bullet"/>
      <w:lvlText w:val="•"/>
      <w:lvlJc w:val="left"/>
      <w:pPr>
        <w:tabs>
          <w:tab w:val="num" w:pos="3600"/>
        </w:tabs>
        <w:ind w:left="3600" w:hanging="360"/>
      </w:pPr>
      <w:rPr>
        <w:rFonts w:ascii="Times New Roman" w:hAnsi="Times New Roman" w:hint="default"/>
      </w:rPr>
    </w:lvl>
    <w:lvl w:ilvl="5" w:tplc="AAC28934" w:tentative="1">
      <w:start w:val="1"/>
      <w:numFmt w:val="bullet"/>
      <w:lvlText w:val="•"/>
      <w:lvlJc w:val="left"/>
      <w:pPr>
        <w:tabs>
          <w:tab w:val="num" w:pos="4320"/>
        </w:tabs>
        <w:ind w:left="4320" w:hanging="360"/>
      </w:pPr>
      <w:rPr>
        <w:rFonts w:ascii="Times New Roman" w:hAnsi="Times New Roman" w:hint="default"/>
      </w:rPr>
    </w:lvl>
    <w:lvl w:ilvl="6" w:tplc="0A7CB16A" w:tentative="1">
      <w:start w:val="1"/>
      <w:numFmt w:val="bullet"/>
      <w:lvlText w:val="•"/>
      <w:lvlJc w:val="left"/>
      <w:pPr>
        <w:tabs>
          <w:tab w:val="num" w:pos="5040"/>
        </w:tabs>
        <w:ind w:left="5040" w:hanging="360"/>
      </w:pPr>
      <w:rPr>
        <w:rFonts w:ascii="Times New Roman" w:hAnsi="Times New Roman" w:hint="default"/>
      </w:rPr>
    </w:lvl>
    <w:lvl w:ilvl="7" w:tplc="E446FBDA" w:tentative="1">
      <w:start w:val="1"/>
      <w:numFmt w:val="bullet"/>
      <w:lvlText w:val="•"/>
      <w:lvlJc w:val="left"/>
      <w:pPr>
        <w:tabs>
          <w:tab w:val="num" w:pos="5760"/>
        </w:tabs>
        <w:ind w:left="5760" w:hanging="360"/>
      </w:pPr>
      <w:rPr>
        <w:rFonts w:ascii="Times New Roman" w:hAnsi="Times New Roman" w:hint="default"/>
      </w:rPr>
    </w:lvl>
    <w:lvl w:ilvl="8" w:tplc="87E6F832"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779312EC"/>
    <w:multiLevelType w:val="hybridMultilevel"/>
    <w:tmpl w:val="72BAE5FC"/>
    <w:lvl w:ilvl="0" w:tplc="B6BAA870">
      <w:numFmt w:val="bullet"/>
      <w:lvlText w:val="-"/>
      <w:lvlJc w:val="left"/>
      <w:pPr>
        <w:tabs>
          <w:tab w:val="num" w:pos="720"/>
        </w:tabs>
        <w:ind w:left="720" w:hanging="360"/>
      </w:pPr>
      <w:rPr>
        <w:rFonts w:ascii="Garamond" w:eastAsia="Times New Roman" w:hAnsi="Garamond"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0"/>
  </w:num>
  <w:num w:numId="3">
    <w:abstractNumId w:val="1"/>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3AC"/>
    <w:rsid w:val="00007844"/>
    <w:rsid w:val="00021CAE"/>
    <w:rsid w:val="0003036D"/>
    <w:rsid w:val="000537F2"/>
    <w:rsid w:val="00056EDF"/>
    <w:rsid w:val="00093EA3"/>
    <w:rsid w:val="001230E2"/>
    <w:rsid w:val="001718D1"/>
    <w:rsid w:val="001C652F"/>
    <w:rsid w:val="001F6336"/>
    <w:rsid w:val="0020495E"/>
    <w:rsid w:val="00275FD3"/>
    <w:rsid w:val="00283901"/>
    <w:rsid w:val="0033508D"/>
    <w:rsid w:val="003506B5"/>
    <w:rsid w:val="00373D50"/>
    <w:rsid w:val="00387F37"/>
    <w:rsid w:val="003D19BF"/>
    <w:rsid w:val="003F6784"/>
    <w:rsid w:val="00401D21"/>
    <w:rsid w:val="00403D86"/>
    <w:rsid w:val="0045109F"/>
    <w:rsid w:val="00472097"/>
    <w:rsid w:val="0048033D"/>
    <w:rsid w:val="004B3361"/>
    <w:rsid w:val="004C3488"/>
    <w:rsid w:val="004F616C"/>
    <w:rsid w:val="005155F6"/>
    <w:rsid w:val="00534C59"/>
    <w:rsid w:val="005E6E3A"/>
    <w:rsid w:val="00687E4D"/>
    <w:rsid w:val="006D5626"/>
    <w:rsid w:val="006E55ED"/>
    <w:rsid w:val="006E6D64"/>
    <w:rsid w:val="006E750B"/>
    <w:rsid w:val="00716E4C"/>
    <w:rsid w:val="0072486D"/>
    <w:rsid w:val="00763CA7"/>
    <w:rsid w:val="007A32AC"/>
    <w:rsid w:val="007B06FC"/>
    <w:rsid w:val="007B1C5C"/>
    <w:rsid w:val="00814A7C"/>
    <w:rsid w:val="0085548B"/>
    <w:rsid w:val="00882C6F"/>
    <w:rsid w:val="008904B5"/>
    <w:rsid w:val="008F617C"/>
    <w:rsid w:val="00916BCF"/>
    <w:rsid w:val="00A07BD1"/>
    <w:rsid w:val="00A246F0"/>
    <w:rsid w:val="00A40DAA"/>
    <w:rsid w:val="00A92F18"/>
    <w:rsid w:val="00AA0F4F"/>
    <w:rsid w:val="00AC400B"/>
    <w:rsid w:val="00AD4552"/>
    <w:rsid w:val="00AF19D7"/>
    <w:rsid w:val="00B043BC"/>
    <w:rsid w:val="00B43C3A"/>
    <w:rsid w:val="00B51AA8"/>
    <w:rsid w:val="00B75415"/>
    <w:rsid w:val="00BD2305"/>
    <w:rsid w:val="00C00A14"/>
    <w:rsid w:val="00C06255"/>
    <w:rsid w:val="00C2305D"/>
    <w:rsid w:val="00C562D0"/>
    <w:rsid w:val="00CA0787"/>
    <w:rsid w:val="00CB5E82"/>
    <w:rsid w:val="00CC139A"/>
    <w:rsid w:val="00D66AF2"/>
    <w:rsid w:val="00D70D32"/>
    <w:rsid w:val="00DE56A0"/>
    <w:rsid w:val="00E60788"/>
    <w:rsid w:val="00EB6CA5"/>
    <w:rsid w:val="00ED3D2C"/>
    <w:rsid w:val="00F074B5"/>
    <w:rsid w:val="00F07FBC"/>
    <w:rsid w:val="00F11237"/>
    <w:rsid w:val="00F422C8"/>
    <w:rsid w:val="00F623AC"/>
    <w:rsid w:val="00F66099"/>
    <w:rsid w:val="00FC33A3"/>
    <w:rsid w:val="00FC69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7982B9"/>
  <w15:docId w15:val="{38B69A63-9D96-475A-B178-FD0A5C267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autoSpaceDE w:val="0"/>
      <w:autoSpaceDN w:val="0"/>
      <w:adjustRightInd w:val="0"/>
      <w:jc w:val="center"/>
      <w:outlineLvl w:val="1"/>
    </w:pPr>
    <w:rPr>
      <w:b/>
      <w:bCs/>
      <w:color w:val="000000"/>
      <w:sz w:val="28"/>
      <w:szCs w:val="22"/>
      <w:lang w:val="en-US"/>
    </w:rPr>
  </w:style>
  <w:style w:type="paragraph" w:styleId="Heading3">
    <w:name w:val="heading 3"/>
    <w:basedOn w:val="Normal"/>
    <w:next w:val="Normal"/>
    <w:link w:val="Heading3Char"/>
    <w:qFormat/>
    <w:pPr>
      <w:keepNext/>
      <w:autoSpaceDE w:val="0"/>
      <w:autoSpaceDN w:val="0"/>
      <w:adjustRightInd w:val="0"/>
      <w:outlineLvl w:val="2"/>
    </w:pPr>
    <w:rPr>
      <w:b/>
      <w:bCs/>
    </w:rPr>
  </w:style>
  <w:style w:type="paragraph" w:styleId="Heading4">
    <w:name w:val="heading 4"/>
    <w:basedOn w:val="Normal"/>
    <w:next w:val="Normal"/>
    <w:qFormat/>
    <w:pPr>
      <w:keepNext/>
      <w:pBdr>
        <w:top w:val="single" w:sz="4" w:space="1" w:color="auto"/>
        <w:left w:val="single" w:sz="4" w:space="4" w:color="auto"/>
        <w:bottom w:val="single" w:sz="4" w:space="1" w:color="auto"/>
        <w:right w:val="single" w:sz="4" w:space="4" w:color="auto"/>
      </w:pBdr>
      <w:shd w:val="clear" w:color="auto" w:fill="808080"/>
      <w:outlineLvl w:val="3"/>
    </w:pPr>
    <w:rPr>
      <w:rFonts w:ascii="Arial" w:hAnsi="Arial" w:cs="Arial"/>
      <w:b/>
      <w:color w:val="FFFFFF"/>
      <w:sz w:val="20"/>
      <w:szCs w:val="20"/>
    </w:rPr>
  </w:style>
  <w:style w:type="paragraph" w:styleId="Heading5">
    <w:name w:val="heading 5"/>
    <w:basedOn w:val="Normal"/>
    <w:next w:val="Normal"/>
    <w:qFormat/>
    <w:pPr>
      <w:keepNext/>
      <w:autoSpaceDE w:val="0"/>
      <w:autoSpaceDN w:val="0"/>
      <w:adjustRightInd w:val="0"/>
      <w:jc w:val="both"/>
      <w:outlineLvl w:val="4"/>
    </w:pPr>
    <w:rPr>
      <w:b/>
      <w:bCs/>
      <w:sz w:val="28"/>
    </w:rPr>
  </w:style>
  <w:style w:type="paragraph" w:styleId="Heading6">
    <w:name w:val="heading 6"/>
    <w:basedOn w:val="Normal"/>
    <w:next w:val="Normal"/>
    <w:qFormat/>
    <w:pPr>
      <w:keepNext/>
      <w:spacing w:line="360" w:lineRule="auto"/>
      <w:jc w:val="both"/>
      <w:outlineLvl w:val="5"/>
    </w:pPr>
    <w:rPr>
      <w:rFonts w:ascii="Arial" w:hAnsi="Arial"/>
      <w:b/>
      <w:szCs w:val="20"/>
    </w:rPr>
  </w:style>
  <w:style w:type="paragraph" w:styleId="Heading7">
    <w:name w:val="heading 7"/>
    <w:basedOn w:val="Normal"/>
    <w:next w:val="Normal"/>
    <w:qFormat/>
    <w:pPr>
      <w:keepNext/>
      <w:spacing w:line="360" w:lineRule="auto"/>
      <w:jc w:val="center"/>
      <w:outlineLvl w:val="6"/>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rtext">
    <w:name w:val="prtext"/>
    <w:basedOn w:val="Normal"/>
    <w:pPr>
      <w:spacing w:line="360" w:lineRule="auto"/>
    </w:pPr>
    <w:rPr>
      <w:rFonts w:ascii="Arial" w:hAnsi="Arial"/>
      <w:szCs w:val="20"/>
    </w:rPr>
  </w:style>
  <w:style w:type="character" w:styleId="Hyperlink">
    <w:name w:val="Hyperlink"/>
    <w:semiHidden/>
    <w:rPr>
      <w:color w:val="0000FF"/>
      <w:u w:val="single"/>
    </w:rPr>
  </w:style>
  <w:style w:type="paragraph" w:styleId="PlainText">
    <w:name w:val="Plain Text"/>
    <w:basedOn w:val="Normal"/>
    <w:semiHidden/>
    <w:rPr>
      <w:rFonts w:ascii="Courier New" w:hAnsi="Courier New" w:cs="Courier New"/>
      <w:sz w:val="20"/>
      <w:szCs w:val="20"/>
    </w:rPr>
  </w:style>
  <w:style w:type="character" w:styleId="PageNumber">
    <w:name w:val="page number"/>
    <w:basedOn w:val="DefaultParagraphFont"/>
    <w:semiHidden/>
  </w:style>
  <w:style w:type="paragraph" w:styleId="BodyText">
    <w:name w:val="Body Text"/>
    <w:basedOn w:val="Normal"/>
    <w:semiHidden/>
    <w:pPr>
      <w:spacing w:line="360" w:lineRule="auto"/>
    </w:pPr>
    <w:rPr>
      <w:rFonts w:ascii="Arial" w:hAnsi="Arial" w:cs="Arial"/>
      <w:b/>
      <w:sz w:val="32"/>
    </w:rPr>
  </w:style>
  <w:style w:type="paragraph" w:customStyle="1" w:styleId="mainpageheader1">
    <w:name w:val="mainpageheader1"/>
    <w:basedOn w:val="Normal"/>
    <w:pPr>
      <w:spacing w:before="75" w:line="360" w:lineRule="atLeast"/>
      <w:ind w:right="75"/>
    </w:pPr>
    <w:rPr>
      <w:rFonts w:ascii="Arial Unicode MS" w:eastAsia="Arial Unicode MS" w:hAnsi="Arial Unicode MS" w:cs="Arial Unicode MS"/>
      <w:color w:val="003366"/>
      <w:sz w:val="33"/>
      <w:szCs w:val="33"/>
    </w:rPr>
  </w:style>
  <w:style w:type="paragraph" w:styleId="BlockText">
    <w:name w:val="Block Text"/>
    <w:basedOn w:val="Normal"/>
    <w:semiHidden/>
    <w:pPr>
      <w:tabs>
        <w:tab w:val="left" w:pos="1260"/>
        <w:tab w:val="left" w:pos="1440"/>
        <w:tab w:val="left" w:pos="7020"/>
      </w:tabs>
      <w:autoSpaceDE w:val="0"/>
      <w:autoSpaceDN w:val="0"/>
      <w:adjustRightInd w:val="0"/>
      <w:spacing w:line="360" w:lineRule="auto"/>
      <w:ind w:left="58" w:right="58" w:firstLine="720"/>
      <w:jc w:val="center"/>
    </w:pPr>
    <w:rPr>
      <w:rFonts w:cs="Arial"/>
      <w:b/>
      <w:color w:val="000000"/>
      <w:lang w:val="en-US"/>
    </w:rPr>
  </w:style>
  <w:style w:type="paragraph" w:styleId="BodyTextFirstIndent">
    <w:name w:val="Body Text First Indent"/>
    <w:basedOn w:val="BodyText"/>
    <w:semiHidden/>
    <w:pPr>
      <w:widowControl w:val="0"/>
      <w:tabs>
        <w:tab w:val="left" w:pos="1260"/>
        <w:tab w:val="left" w:pos="1440"/>
        <w:tab w:val="left" w:pos="7020"/>
      </w:tabs>
      <w:autoSpaceDE w:val="0"/>
      <w:autoSpaceDN w:val="0"/>
      <w:adjustRightInd w:val="0"/>
      <w:spacing w:after="120"/>
      <w:ind w:right="58" w:firstLine="210"/>
    </w:pPr>
    <w:rPr>
      <w:rFonts w:ascii="Garamond" w:eastAsia="Times" w:hAnsi="Garamond"/>
      <w:b w:val="0"/>
      <w:color w:val="000000"/>
      <w:sz w:val="24"/>
    </w:rPr>
  </w:style>
  <w:style w:type="paragraph" w:styleId="BalloonText">
    <w:name w:val="Balloon Text"/>
    <w:basedOn w:val="Normal"/>
    <w:semiHidden/>
    <w:rPr>
      <w:rFonts w:ascii="Tahoma" w:hAnsi="Tahoma" w:cs="Tahoma"/>
      <w:sz w:val="16"/>
      <w:szCs w:val="16"/>
    </w:rPr>
  </w:style>
  <w:style w:type="paragraph" w:styleId="BodyText2">
    <w:name w:val="Body Text 2"/>
    <w:basedOn w:val="Normal"/>
    <w:semiHidden/>
    <w:pPr>
      <w:spacing w:line="360" w:lineRule="auto"/>
      <w:jc w:val="both"/>
    </w:pPr>
  </w:style>
  <w:style w:type="paragraph" w:styleId="BodyText3">
    <w:name w:val="Body Text 3"/>
    <w:basedOn w:val="Normal"/>
    <w:semiHidden/>
    <w:pPr>
      <w:autoSpaceDE w:val="0"/>
      <w:autoSpaceDN w:val="0"/>
      <w:adjustRightInd w:val="0"/>
    </w:pPr>
    <w:rPr>
      <w:color w:val="000000"/>
      <w:szCs w:val="22"/>
      <w:lang w:val="en-US"/>
    </w:rPr>
  </w:style>
  <w:style w:type="paragraph" w:styleId="Caption">
    <w:name w:val="caption"/>
    <w:basedOn w:val="Normal"/>
    <w:next w:val="Normal"/>
    <w:qFormat/>
    <w:pPr>
      <w:spacing w:before="120" w:after="120"/>
    </w:pPr>
    <w:rPr>
      <w:b/>
      <w:bCs/>
      <w:sz w:val="20"/>
      <w:szCs w:val="20"/>
    </w:rPr>
  </w:style>
  <w:style w:type="paragraph" w:styleId="BodyTextIndent">
    <w:name w:val="Body Text Indent"/>
    <w:basedOn w:val="Normal"/>
    <w:semiHidden/>
    <w:pPr>
      <w:autoSpaceDE w:val="0"/>
      <w:autoSpaceDN w:val="0"/>
      <w:adjustRightInd w:val="0"/>
      <w:ind w:left="3969"/>
    </w:pPr>
    <w:rPr>
      <w:color w:val="000000"/>
      <w:sz w:val="22"/>
      <w:szCs w:val="22"/>
      <w:lang w:val="en-US"/>
    </w:rPr>
  </w:style>
  <w:style w:type="character" w:styleId="FollowedHyperlink">
    <w:name w:val="FollowedHyperlink"/>
    <w:semiHidden/>
    <w:rPr>
      <w:color w:val="800080"/>
      <w:u w:val="single"/>
    </w:rPr>
  </w:style>
  <w:style w:type="paragraph" w:styleId="NormalWeb">
    <w:name w:val="Normal (Web)"/>
    <w:basedOn w:val="Normal"/>
    <w:semiHidden/>
    <w:pPr>
      <w:spacing w:before="100" w:beforeAutospacing="1" w:after="100" w:afterAutospacing="1"/>
    </w:pPr>
    <w:rPr>
      <w:rFonts w:ascii="Arial Unicode MS" w:eastAsia="Arial Unicode MS" w:hAnsi="Arial Unicode MS" w:cs="Arial Unicode MS"/>
    </w:rPr>
  </w:style>
  <w:style w:type="character" w:customStyle="1" w:styleId="apple-style-span">
    <w:name w:val="apple-style-span"/>
    <w:basedOn w:val="DefaultParagraphFont"/>
  </w:style>
  <w:style w:type="character" w:styleId="Strong">
    <w:name w:val="Strong"/>
    <w:aliases w:val="ZwischenÜberschrift"/>
    <w:qFormat/>
    <w:rPr>
      <w:rFonts w:ascii="Calibri" w:hAnsi="Calibri"/>
      <w:color w:val="auto"/>
      <w:sz w:val="24"/>
    </w:rPr>
  </w:style>
  <w:style w:type="paragraph" w:styleId="CommentText">
    <w:name w:val="annotation text"/>
    <w:basedOn w:val="Normal"/>
    <w:semiHidden/>
    <w:rPr>
      <w:sz w:val="20"/>
      <w:szCs w:val="20"/>
    </w:rPr>
  </w:style>
  <w:style w:type="character" w:styleId="CommentReference">
    <w:name w:val="annotation reference"/>
    <w:semiHidden/>
    <w:rPr>
      <w:sz w:val="16"/>
      <w:szCs w:val="16"/>
    </w:rPr>
  </w:style>
  <w:style w:type="character" w:customStyle="1" w:styleId="HeaderChar">
    <w:name w:val="Header Char"/>
    <w:link w:val="Header"/>
    <w:rsid w:val="004B3361"/>
    <w:rPr>
      <w:sz w:val="24"/>
      <w:szCs w:val="24"/>
      <w:lang w:eastAsia="en-US"/>
    </w:rPr>
  </w:style>
  <w:style w:type="character" w:customStyle="1" w:styleId="UnresolvedMention1">
    <w:name w:val="Unresolved Mention1"/>
    <w:uiPriority w:val="99"/>
    <w:semiHidden/>
    <w:unhideWhenUsed/>
    <w:rsid w:val="00CA0787"/>
    <w:rPr>
      <w:color w:val="605E5C"/>
      <w:shd w:val="clear" w:color="auto" w:fill="E1DFDD"/>
    </w:rPr>
  </w:style>
  <w:style w:type="paragraph" w:styleId="Revision">
    <w:name w:val="Revision"/>
    <w:hidden/>
    <w:uiPriority w:val="99"/>
    <w:semiHidden/>
    <w:rsid w:val="00B75415"/>
    <w:rPr>
      <w:sz w:val="24"/>
      <w:szCs w:val="24"/>
      <w:lang w:eastAsia="en-US"/>
    </w:rPr>
  </w:style>
  <w:style w:type="character" w:customStyle="1" w:styleId="Heading3Char">
    <w:name w:val="Heading 3 Char"/>
    <w:basedOn w:val="DefaultParagraphFont"/>
    <w:link w:val="Heading3"/>
    <w:rsid w:val="00A246F0"/>
    <w:rPr>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4.jpg"/><Relationship Id="rId17" Type="http://schemas.openxmlformats.org/officeDocument/2006/relationships/hyperlink" Target="mailto:glenn.wedgbrow@micro-epsilon.co.uk" TargetMode="External"/><Relationship Id="rId2" Type="http://schemas.openxmlformats.org/officeDocument/2006/relationships/styles" Target="styles.xml"/><Relationship Id="rId16" Type="http://schemas.openxmlformats.org/officeDocument/2006/relationships/hyperlink" Target="mailto:d.palmer598@btinternet.com"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hyperlink" Target="http://www.silverbulletpr.co.uk/press" TargetMode="External"/><Relationship Id="rId23" Type="http://schemas.openxmlformats.org/officeDocument/2006/relationships/theme" Target="theme/theme1.xml"/><Relationship Id="rId10" Type="http://schemas.openxmlformats.org/officeDocument/2006/relationships/hyperlink" Target="mailto:info@micro-epsilon.co.uk"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mailto:info@micro-epsilon.co.uk" TargetMode="External"/><Relationship Id="rId14" Type="http://schemas.openxmlformats.org/officeDocument/2006/relationships/hyperlink" Target="http://www.micro-epsilon.co.uk"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1184</Words>
  <Characters>6752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Armitage Communications</Company>
  <LinksUpToDate>false</LinksUpToDate>
  <CharactersWithSpaces>7921</CharactersWithSpaces>
  <SharedDoc>false</SharedDoc>
  <HLinks>
    <vt:vector size="36" baseType="variant">
      <vt:variant>
        <vt:i4>2359385</vt:i4>
      </vt:variant>
      <vt:variant>
        <vt:i4>15</vt:i4>
      </vt:variant>
      <vt:variant>
        <vt:i4>0</vt:i4>
      </vt:variant>
      <vt:variant>
        <vt:i4>5</vt:i4>
      </vt:variant>
      <vt:variant>
        <vt:lpwstr>mailto:glenn.wedgbrow@micro-epsilon.co.uk</vt:lpwstr>
      </vt:variant>
      <vt:variant>
        <vt:lpwstr/>
      </vt:variant>
      <vt:variant>
        <vt:i4>5963877</vt:i4>
      </vt:variant>
      <vt:variant>
        <vt:i4>12</vt:i4>
      </vt:variant>
      <vt:variant>
        <vt:i4>0</vt:i4>
      </vt:variant>
      <vt:variant>
        <vt:i4>5</vt:i4>
      </vt:variant>
      <vt:variant>
        <vt:lpwstr>mailto:d.palmer598@btinternet.com</vt:lpwstr>
      </vt:variant>
      <vt:variant>
        <vt:lpwstr/>
      </vt:variant>
      <vt:variant>
        <vt:i4>5242897</vt:i4>
      </vt:variant>
      <vt:variant>
        <vt:i4>9</vt:i4>
      </vt:variant>
      <vt:variant>
        <vt:i4>0</vt:i4>
      </vt:variant>
      <vt:variant>
        <vt:i4>5</vt:i4>
      </vt:variant>
      <vt:variant>
        <vt:lpwstr>http://www.silverbulletpr.co.uk/press</vt:lpwstr>
      </vt:variant>
      <vt:variant>
        <vt:lpwstr/>
      </vt:variant>
      <vt:variant>
        <vt:i4>5242961</vt:i4>
      </vt:variant>
      <vt:variant>
        <vt:i4>6</vt:i4>
      </vt:variant>
      <vt:variant>
        <vt:i4>0</vt:i4>
      </vt:variant>
      <vt:variant>
        <vt:i4>5</vt:i4>
      </vt:variant>
      <vt:variant>
        <vt:lpwstr>http://www.micro-epsilon.com/</vt:lpwstr>
      </vt:variant>
      <vt:variant>
        <vt:lpwstr/>
      </vt:variant>
      <vt:variant>
        <vt:i4>5832819</vt:i4>
      </vt:variant>
      <vt:variant>
        <vt:i4>3</vt:i4>
      </vt:variant>
      <vt:variant>
        <vt:i4>0</vt:i4>
      </vt:variant>
      <vt:variant>
        <vt:i4>5</vt:i4>
      </vt:variant>
      <vt:variant>
        <vt:lpwstr>mailto:info@micro-epsilon.co.uk</vt:lpwstr>
      </vt:variant>
      <vt:variant>
        <vt:lpwstr/>
      </vt:variant>
      <vt:variant>
        <vt:i4>5832819</vt:i4>
      </vt:variant>
      <vt:variant>
        <vt:i4>0</vt:i4>
      </vt:variant>
      <vt:variant>
        <vt:i4>0</vt:i4>
      </vt:variant>
      <vt:variant>
        <vt:i4>5</vt:i4>
      </vt:variant>
      <vt:variant>
        <vt:lpwstr>mailto:info@micro-epsilon.co.uk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Jones</dc:creator>
  <cp:lastModifiedBy>Roland Davies</cp:lastModifiedBy>
  <cp:revision>2</cp:revision>
  <cp:lastPrinted>2007-02-14T17:29:00Z</cp:lastPrinted>
  <dcterms:created xsi:type="dcterms:W3CDTF">2020-01-20T17:46:00Z</dcterms:created>
  <dcterms:modified xsi:type="dcterms:W3CDTF">2020-01-20T17:46:00Z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