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9949" w14:textId="77777777" w:rsidR="00716E4C" w:rsidRDefault="00716E4C">
      <w:pPr>
        <w:pStyle w:val="Header"/>
        <w:tabs>
          <w:tab w:val="clear" w:pos="4320"/>
          <w:tab w:val="clear" w:pos="8640"/>
        </w:tabs>
        <w:jc w:val="right"/>
      </w:pPr>
      <w:bookmarkStart w:id="0" w:name="_GoBack"/>
      <w:bookmarkEnd w:id="0"/>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3E67E367"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85548B">
                                <w:t>5</w:t>
                              </w:r>
                              <w:r w:rsidR="00C3153B">
                                <w:t>7</w:t>
                              </w:r>
                              <w:r>
                                <w:tab/>
                              </w:r>
                              <w:r>
                                <w:tab/>
                              </w:r>
                              <w:r>
                                <w:tab/>
                              </w:r>
                              <w:r>
                                <w:tab/>
                              </w:r>
                              <w:r>
                                <w:tab/>
                              </w:r>
                              <w:r>
                                <w:tab/>
                              </w:r>
                              <w:r>
                                <w:tab/>
                              </w:r>
                              <w:r>
                                <w:tab/>
                              </w:r>
                              <w:r w:rsidR="00056EDF">
                                <w:t xml:space="preserve">                         </w:t>
                              </w:r>
                              <w:r w:rsidR="00F422C8">
                                <w:t xml:space="preserve">  </w:t>
                              </w:r>
                              <w:r w:rsidR="00CB3052">
                                <w:t>1</w:t>
                              </w:r>
                              <w:r w:rsidR="00D16FA4">
                                <w:t>9</w:t>
                              </w:r>
                              <w:r w:rsidR="00CB3052" w:rsidRPr="00CB3052">
                                <w:rPr>
                                  <w:vertAlign w:val="superscript"/>
                                </w:rPr>
                                <w:t>th</w:t>
                              </w:r>
                              <w:r w:rsidR="00CB3052">
                                <w:t xml:space="preserve"> </w:t>
                              </w:r>
                              <w:r w:rsidR="00FC0F64">
                                <w:t>February</w:t>
                              </w:r>
                              <w:r w:rsidR="00C00A14">
                                <w:t xml:space="preserve"> 20</w:t>
                              </w:r>
                              <w:r w:rsidR="00F422C8">
                                <w:t>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3E67E367"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85548B">
                          <w:t>5</w:t>
                        </w:r>
                        <w:r w:rsidR="00C3153B">
                          <w:t>7</w:t>
                        </w:r>
                        <w:r>
                          <w:tab/>
                        </w:r>
                        <w:r>
                          <w:tab/>
                        </w:r>
                        <w:r>
                          <w:tab/>
                        </w:r>
                        <w:r>
                          <w:tab/>
                        </w:r>
                        <w:r>
                          <w:tab/>
                        </w:r>
                        <w:r>
                          <w:tab/>
                        </w:r>
                        <w:r>
                          <w:tab/>
                        </w:r>
                        <w:r>
                          <w:tab/>
                        </w:r>
                        <w:r w:rsidR="00056EDF">
                          <w:t xml:space="preserve">                         </w:t>
                        </w:r>
                        <w:r w:rsidR="00F422C8">
                          <w:t xml:space="preserve">  </w:t>
                        </w:r>
                        <w:r w:rsidR="00CB3052">
                          <w:t>1</w:t>
                        </w:r>
                        <w:r w:rsidR="00D16FA4">
                          <w:t>9</w:t>
                        </w:r>
                        <w:r w:rsidR="00CB3052" w:rsidRPr="00CB3052">
                          <w:rPr>
                            <w:vertAlign w:val="superscript"/>
                          </w:rPr>
                          <w:t>th</w:t>
                        </w:r>
                        <w:r w:rsidR="00CB3052">
                          <w:t xml:space="preserve"> </w:t>
                        </w:r>
                        <w:r w:rsidR="00FC0F64">
                          <w:t>February</w:t>
                        </w:r>
                        <w:r w:rsidR="00C00A14">
                          <w:t xml:space="preserve"> 20</w:t>
                        </w:r>
                        <w:r w:rsidR="00F422C8">
                          <w:t>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16FA31AB" w:rsidR="00716E4C" w:rsidRDefault="00BB5F1E" w:rsidP="00275FD3">
      <w:pPr>
        <w:pStyle w:val="Heading7"/>
        <w:ind w:firstLine="720"/>
      </w:pPr>
      <w:bookmarkStart w:id="1" w:name="OLE_LINK1"/>
      <w:bookmarkStart w:id="2" w:name="OLE_LINK2"/>
      <w:r>
        <w:t>New l</w:t>
      </w:r>
      <w:r w:rsidR="00B51AA8">
        <w:t>aser profile sensor</w:t>
      </w:r>
      <w:r>
        <w:t>s</w:t>
      </w:r>
      <w:r w:rsidR="00B51AA8">
        <w:t xml:space="preserve"> from Micro-Epsilon</w:t>
      </w:r>
      <w:r w:rsidR="006F4613">
        <w:t xml:space="preserve"> offer even higher performance and </w:t>
      </w:r>
      <w:r w:rsidR="00575CA7">
        <w:t>i</w:t>
      </w:r>
      <w:r w:rsidR="006F4613">
        <w:t xml:space="preserve">mproved software integration </w:t>
      </w:r>
      <w:r w:rsidR="00AA0D11">
        <w:t>features</w:t>
      </w:r>
      <w:r w:rsidR="001F6336">
        <w:t xml:space="preserve"> </w:t>
      </w:r>
    </w:p>
    <w:p w14:paraId="1EC828B9" w14:textId="446470D8" w:rsidR="003D19BF" w:rsidRDefault="00716E4C" w:rsidP="00A246F0">
      <w:pPr>
        <w:spacing w:line="360" w:lineRule="auto"/>
        <w:rPr>
          <w:rFonts w:ascii="Arial" w:hAnsi="Arial" w:cs="Arial"/>
          <w:lang w:val="en"/>
        </w:rPr>
      </w:pPr>
      <w:r>
        <w:br/>
      </w:r>
      <w:r w:rsidR="00331614">
        <w:rPr>
          <w:rFonts w:ascii="Arial" w:hAnsi="Arial" w:cs="Arial"/>
        </w:rPr>
        <w:t xml:space="preserve">Precision sensor manufacturer Micro-Epsilon has extended its scanCONTROL range of laser profile sensors (laser scanners) with two new </w:t>
      </w:r>
      <w:r w:rsidR="007D054A">
        <w:rPr>
          <w:rFonts w:ascii="Arial" w:hAnsi="Arial" w:cs="Arial"/>
        </w:rPr>
        <w:t>versions</w:t>
      </w:r>
      <w:r w:rsidR="00331614">
        <w:rPr>
          <w:rFonts w:ascii="Arial" w:hAnsi="Arial" w:cs="Arial"/>
        </w:rPr>
        <w:t xml:space="preserve"> that offer even better performance and improved </w:t>
      </w:r>
      <w:r w:rsidR="00BB5F1E">
        <w:rPr>
          <w:rFonts w:ascii="Arial" w:hAnsi="Arial" w:cs="Arial"/>
        </w:rPr>
        <w:t xml:space="preserve">software </w:t>
      </w:r>
      <w:r w:rsidR="00331614">
        <w:rPr>
          <w:rFonts w:ascii="Arial" w:hAnsi="Arial" w:cs="Arial"/>
        </w:rPr>
        <w:t>integration capabilities</w:t>
      </w:r>
      <w:r w:rsidR="00C94CC2">
        <w:rPr>
          <w:rFonts w:ascii="Arial" w:hAnsi="Arial" w:cs="Arial"/>
        </w:rPr>
        <w:t xml:space="preserve"> to meet the growing demands of automation, </w:t>
      </w:r>
      <w:r w:rsidR="00AA0D11">
        <w:rPr>
          <w:rFonts w:ascii="Arial" w:hAnsi="Arial" w:cs="Arial"/>
        </w:rPr>
        <w:t xml:space="preserve">robotics, </w:t>
      </w:r>
      <w:r w:rsidR="00C94CC2">
        <w:rPr>
          <w:rFonts w:ascii="Arial" w:hAnsi="Arial" w:cs="Arial"/>
        </w:rPr>
        <w:t>quality control, production and process monitoring applications</w:t>
      </w:r>
      <w:r w:rsidR="00B43C3A">
        <w:rPr>
          <w:rFonts w:ascii="Arial" w:hAnsi="Arial" w:cs="Arial"/>
          <w:lang w:val="en"/>
        </w:rPr>
        <w:t>.</w:t>
      </w:r>
    </w:p>
    <w:p w14:paraId="02D02F62" w14:textId="07B67794" w:rsidR="00331614" w:rsidRDefault="00331614" w:rsidP="00A246F0">
      <w:pPr>
        <w:spacing w:line="360" w:lineRule="auto"/>
        <w:rPr>
          <w:rFonts w:ascii="Arial" w:hAnsi="Arial" w:cs="Arial"/>
          <w:lang w:val="en"/>
        </w:rPr>
      </w:pPr>
    </w:p>
    <w:p w14:paraId="16246680" w14:textId="133E5EC5" w:rsidR="00C94CC2" w:rsidRDefault="00331614" w:rsidP="00A246F0">
      <w:pPr>
        <w:spacing w:line="360" w:lineRule="auto"/>
        <w:rPr>
          <w:rFonts w:ascii="Arial" w:hAnsi="Arial" w:cs="Arial"/>
          <w:lang w:val="en"/>
        </w:rPr>
      </w:pPr>
      <w:r>
        <w:rPr>
          <w:rFonts w:ascii="Arial" w:hAnsi="Arial" w:cs="Arial"/>
          <w:lang w:val="en"/>
        </w:rPr>
        <w:t xml:space="preserve">The scanCONTROL 30xx sensor is among the highest performing laser scanners in terms of its size, accuracy and measuring rate. </w:t>
      </w:r>
      <w:r w:rsidR="00C94CC2">
        <w:rPr>
          <w:rFonts w:ascii="Arial" w:hAnsi="Arial" w:cs="Arial"/>
          <w:lang w:val="en"/>
        </w:rPr>
        <w:t>The sensor has a compact housing with integrated controller, allowing fast integration into confined spaces. A</w:t>
      </w:r>
      <w:r w:rsidR="00BB5F1E">
        <w:rPr>
          <w:rFonts w:ascii="Arial" w:hAnsi="Arial" w:cs="Arial"/>
          <w:lang w:val="en"/>
        </w:rPr>
        <w:t>vailable with either red or blue laser technology</w:t>
      </w:r>
      <w:r w:rsidR="00C94CC2">
        <w:rPr>
          <w:rFonts w:ascii="Arial" w:hAnsi="Arial" w:cs="Arial"/>
          <w:lang w:val="en"/>
        </w:rPr>
        <w:t xml:space="preserve"> and with </w:t>
      </w:r>
      <w:r w:rsidR="007D054A">
        <w:rPr>
          <w:rFonts w:ascii="Arial" w:hAnsi="Arial" w:cs="Arial"/>
          <w:lang w:val="en"/>
        </w:rPr>
        <w:t>measuring ranges of 25mm and 50mm</w:t>
      </w:r>
      <w:r w:rsidR="00C94CC2">
        <w:rPr>
          <w:rFonts w:ascii="Arial" w:hAnsi="Arial" w:cs="Arial"/>
          <w:lang w:val="en"/>
        </w:rPr>
        <w:t xml:space="preserve">, the sensor provides </w:t>
      </w:r>
      <w:r>
        <w:rPr>
          <w:rFonts w:ascii="Arial" w:hAnsi="Arial" w:cs="Arial"/>
          <w:lang w:val="en"/>
        </w:rPr>
        <w:t xml:space="preserve">calibrated 2D profile data with up to 5.5 million points per second. </w:t>
      </w:r>
      <w:r w:rsidR="00C94CC2">
        <w:rPr>
          <w:rFonts w:ascii="Arial" w:hAnsi="Arial" w:cs="Arial"/>
          <w:lang w:val="en"/>
        </w:rPr>
        <w:t>A</w:t>
      </w:r>
      <w:r>
        <w:rPr>
          <w:rFonts w:ascii="Arial" w:hAnsi="Arial" w:cs="Arial"/>
          <w:lang w:val="en"/>
        </w:rPr>
        <w:t xml:space="preserve"> maximum profile frequency of 10kHz </w:t>
      </w:r>
      <w:r w:rsidR="00C94CC2">
        <w:rPr>
          <w:rFonts w:ascii="Arial" w:hAnsi="Arial" w:cs="Arial"/>
          <w:lang w:val="en"/>
        </w:rPr>
        <w:t xml:space="preserve">and innovative exposure control </w:t>
      </w:r>
      <w:r>
        <w:rPr>
          <w:rFonts w:ascii="Arial" w:hAnsi="Arial" w:cs="Arial"/>
          <w:lang w:val="en"/>
        </w:rPr>
        <w:t xml:space="preserve">enable precise profile measurements in high speed, dynamic processes. </w:t>
      </w:r>
      <w:r w:rsidR="00C94CC2">
        <w:rPr>
          <w:rFonts w:ascii="Arial" w:hAnsi="Arial" w:cs="Arial"/>
          <w:lang w:val="en"/>
        </w:rPr>
        <w:t>A</w:t>
      </w:r>
      <w:r>
        <w:rPr>
          <w:rFonts w:ascii="Arial" w:hAnsi="Arial" w:cs="Arial"/>
          <w:lang w:val="en"/>
        </w:rPr>
        <w:t xml:space="preserve"> high resolution sensor matrix offers a resolution of 2,048 points </w:t>
      </w:r>
      <w:r w:rsidR="00C94CC2">
        <w:rPr>
          <w:rFonts w:ascii="Arial" w:hAnsi="Arial" w:cs="Arial"/>
          <w:lang w:val="en"/>
        </w:rPr>
        <w:t xml:space="preserve">per </w:t>
      </w:r>
      <w:r w:rsidR="00FC0F64">
        <w:rPr>
          <w:rFonts w:ascii="Arial" w:hAnsi="Arial" w:cs="Arial"/>
          <w:lang w:val="en"/>
        </w:rPr>
        <w:t>profile</w:t>
      </w:r>
      <w:r w:rsidR="00C94CC2">
        <w:rPr>
          <w:rFonts w:ascii="Arial" w:hAnsi="Arial" w:cs="Arial"/>
          <w:lang w:val="en"/>
        </w:rPr>
        <w:t xml:space="preserve"> </w:t>
      </w:r>
      <w:r>
        <w:rPr>
          <w:rFonts w:ascii="Arial" w:hAnsi="Arial" w:cs="Arial"/>
          <w:lang w:val="en"/>
        </w:rPr>
        <w:t xml:space="preserve">with an ultimate point distance </w:t>
      </w:r>
      <w:r w:rsidR="00FC0F64">
        <w:rPr>
          <w:rFonts w:ascii="Arial" w:hAnsi="Arial" w:cs="Arial"/>
          <w:lang w:val="en"/>
        </w:rPr>
        <w:t xml:space="preserve">spacing </w:t>
      </w:r>
      <w:r>
        <w:rPr>
          <w:rFonts w:ascii="Arial" w:hAnsi="Arial" w:cs="Arial"/>
          <w:lang w:val="en"/>
        </w:rPr>
        <w:t>of just 12</w:t>
      </w:r>
      <w:r w:rsidR="00BD5C5D">
        <w:rPr>
          <w:rFonts w:ascii="Arial" w:hAnsi="Arial" w:cs="Arial"/>
          <w:lang w:val="en"/>
        </w:rPr>
        <w:t>µ</w:t>
      </w:r>
      <w:r>
        <w:rPr>
          <w:rFonts w:ascii="Arial" w:hAnsi="Arial" w:cs="Arial"/>
          <w:lang w:val="en"/>
        </w:rPr>
        <w:t>m</w:t>
      </w:r>
      <w:r w:rsidR="00BB5F1E">
        <w:rPr>
          <w:rFonts w:ascii="Arial" w:hAnsi="Arial" w:cs="Arial"/>
          <w:lang w:val="en"/>
        </w:rPr>
        <w:t xml:space="preserve">, allowing measurements of extremely fine surface/geometrical details. </w:t>
      </w:r>
    </w:p>
    <w:p w14:paraId="0C6B42DE" w14:textId="77777777" w:rsidR="00C94CC2" w:rsidRDefault="00C94CC2" w:rsidP="00A246F0">
      <w:pPr>
        <w:spacing w:line="360" w:lineRule="auto"/>
        <w:rPr>
          <w:rFonts w:ascii="Arial" w:hAnsi="Arial" w:cs="Arial"/>
          <w:lang w:val="en"/>
        </w:rPr>
      </w:pPr>
    </w:p>
    <w:p w14:paraId="680BBDAA" w14:textId="0D7CEBB5" w:rsidR="007D054A" w:rsidRDefault="00BB5F1E" w:rsidP="00A246F0">
      <w:pPr>
        <w:spacing w:line="360" w:lineRule="auto"/>
        <w:rPr>
          <w:rFonts w:ascii="Arial" w:hAnsi="Arial" w:cs="Arial"/>
          <w:lang w:val="en"/>
        </w:rPr>
      </w:pPr>
      <w:r>
        <w:rPr>
          <w:rFonts w:ascii="Arial" w:hAnsi="Arial" w:cs="Arial"/>
          <w:lang w:val="en"/>
        </w:rPr>
        <w:t xml:space="preserve">The user can choose from three predefined operating modes to suit each measurement task. The ‘High Resolution’ mode is for maximum precision measurements. The ‘High Dynamic Range’ </w:t>
      </w:r>
      <w:r w:rsidR="007D054A">
        <w:rPr>
          <w:rFonts w:ascii="Arial" w:hAnsi="Arial" w:cs="Arial"/>
          <w:lang w:val="en"/>
        </w:rPr>
        <w:t xml:space="preserve">(HDR) </w:t>
      </w:r>
      <w:r>
        <w:rPr>
          <w:rFonts w:ascii="Arial" w:hAnsi="Arial" w:cs="Arial"/>
          <w:lang w:val="en"/>
        </w:rPr>
        <w:t>mode is for optimal profile detection on difficult</w:t>
      </w:r>
      <w:r w:rsidR="007D054A">
        <w:rPr>
          <w:rFonts w:ascii="Arial" w:hAnsi="Arial" w:cs="Arial"/>
          <w:lang w:val="en"/>
        </w:rPr>
        <w:t>/inhomogeneous</w:t>
      </w:r>
      <w:r>
        <w:rPr>
          <w:rFonts w:ascii="Arial" w:hAnsi="Arial" w:cs="Arial"/>
          <w:lang w:val="en"/>
        </w:rPr>
        <w:t xml:space="preserve"> surfaces and the ‘High Speed’ mode is for ultra-fast measurements on rapidly moving objects</w:t>
      </w:r>
      <w:r w:rsidR="00BD5C5D">
        <w:rPr>
          <w:rFonts w:ascii="Arial" w:hAnsi="Arial" w:cs="Arial"/>
          <w:lang w:val="en"/>
        </w:rPr>
        <w:t>.</w:t>
      </w:r>
      <w:r w:rsidR="007D054A">
        <w:rPr>
          <w:rFonts w:ascii="Arial" w:hAnsi="Arial" w:cs="Arial"/>
          <w:lang w:val="en"/>
        </w:rPr>
        <w:t xml:space="preserve"> Target markets for the scanCONTROL 30xx include almost all industry sectors, from automotive manufacturing to electronics production and machine building.</w:t>
      </w:r>
    </w:p>
    <w:p w14:paraId="4B1AEF24" w14:textId="63550C4C" w:rsidR="00BD5C5D" w:rsidRDefault="00BD5C5D" w:rsidP="00A246F0">
      <w:pPr>
        <w:spacing w:line="360" w:lineRule="auto"/>
        <w:rPr>
          <w:rFonts w:ascii="Arial" w:hAnsi="Arial" w:cs="Arial"/>
          <w:lang w:val="en"/>
        </w:rPr>
      </w:pPr>
    </w:p>
    <w:p w14:paraId="50C5AB35" w14:textId="40662116" w:rsidR="00BD5C5D" w:rsidRDefault="006F4613" w:rsidP="00A246F0">
      <w:pPr>
        <w:spacing w:line="360" w:lineRule="auto"/>
        <w:rPr>
          <w:rFonts w:ascii="Arial" w:hAnsi="Arial" w:cs="Arial"/>
          <w:lang w:val="en"/>
        </w:rPr>
      </w:pPr>
      <w:r>
        <w:rPr>
          <w:rFonts w:ascii="Arial" w:hAnsi="Arial" w:cs="Arial"/>
          <w:lang w:val="en"/>
        </w:rPr>
        <w:t>Also new to the scanCONTROL range is the scanCONTROL 25xx</w:t>
      </w:r>
      <w:r w:rsidR="009C3436">
        <w:rPr>
          <w:rFonts w:ascii="Arial" w:hAnsi="Arial" w:cs="Arial"/>
          <w:lang w:val="en"/>
        </w:rPr>
        <w:t>, which is designed for</w:t>
      </w:r>
      <w:r w:rsidR="006059BA">
        <w:rPr>
          <w:rFonts w:ascii="Arial" w:hAnsi="Arial" w:cs="Arial"/>
          <w:lang w:val="en"/>
        </w:rPr>
        <w:t xml:space="preserve"> high volume OEM</w:t>
      </w:r>
      <w:r w:rsidR="009C3436">
        <w:rPr>
          <w:rFonts w:ascii="Arial" w:hAnsi="Arial" w:cs="Arial"/>
          <w:lang w:val="en"/>
        </w:rPr>
        <w:t xml:space="preserve"> industrial measurement </w:t>
      </w:r>
      <w:r w:rsidR="006059BA">
        <w:rPr>
          <w:rFonts w:ascii="Arial" w:hAnsi="Arial" w:cs="Arial"/>
          <w:lang w:val="en"/>
        </w:rPr>
        <w:t>applications</w:t>
      </w:r>
      <w:r w:rsidR="009C3436">
        <w:rPr>
          <w:rFonts w:ascii="Arial" w:hAnsi="Arial" w:cs="Arial"/>
          <w:lang w:val="en"/>
        </w:rPr>
        <w:t xml:space="preserve">. With its compact design, versatility </w:t>
      </w:r>
      <w:r w:rsidR="009C3436">
        <w:rPr>
          <w:rFonts w:ascii="Arial" w:hAnsi="Arial" w:cs="Arial"/>
          <w:lang w:val="en"/>
        </w:rPr>
        <w:lastRenderedPageBreak/>
        <w:t xml:space="preserve">and </w:t>
      </w:r>
      <w:r w:rsidR="007D054A">
        <w:rPr>
          <w:rFonts w:ascii="Arial" w:hAnsi="Arial" w:cs="Arial"/>
          <w:lang w:val="en"/>
        </w:rPr>
        <w:t xml:space="preserve">high </w:t>
      </w:r>
      <w:r w:rsidR="009C3436">
        <w:rPr>
          <w:rFonts w:ascii="Arial" w:hAnsi="Arial" w:cs="Arial"/>
          <w:lang w:val="en"/>
        </w:rPr>
        <w:t xml:space="preserve">signal stability, the sensor offers users an excellent price-performance ratio and </w:t>
      </w:r>
      <w:r w:rsidR="006059BA">
        <w:rPr>
          <w:rFonts w:ascii="Arial" w:hAnsi="Arial" w:cs="Arial"/>
          <w:lang w:val="en"/>
        </w:rPr>
        <w:t>good</w:t>
      </w:r>
      <w:r w:rsidR="009C3436">
        <w:rPr>
          <w:rFonts w:ascii="Arial" w:hAnsi="Arial" w:cs="Arial"/>
          <w:lang w:val="en"/>
        </w:rPr>
        <w:t xml:space="preserve"> all-round capabilities. </w:t>
      </w:r>
      <w:r w:rsidR="007D054A">
        <w:rPr>
          <w:rFonts w:ascii="Arial" w:hAnsi="Arial" w:cs="Arial"/>
          <w:lang w:val="en"/>
        </w:rPr>
        <w:t xml:space="preserve">Measurement speed is up to 300Hz and measuring rate 192,00 points per second. </w:t>
      </w:r>
      <w:r w:rsidR="009C3436">
        <w:rPr>
          <w:rFonts w:ascii="Arial" w:hAnsi="Arial" w:cs="Arial"/>
          <w:lang w:val="en"/>
        </w:rPr>
        <w:t>Three measuring ranges are available, as well as a range of accessories that include protective housings, different cable types and interface adapters, making the sensor ideal for high volume integration in production lines and OEM/machine building.</w:t>
      </w:r>
    </w:p>
    <w:p w14:paraId="0C46ADF8" w14:textId="21AF17C7" w:rsidR="009C3436" w:rsidRDefault="009C3436" w:rsidP="00A246F0">
      <w:pPr>
        <w:spacing w:line="360" w:lineRule="auto"/>
        <w:rPr>
          <w:rFonts w:ascii="Arial" w:hAnsi="Arial" w:cs="Arial"/>
          <w:lang w:val="en"/>
        </w:rPr>
      </w:pPr>
    </w:p>
    <w:p w14:paraId="552FE3B1" w14:textId="6E3C276F" w:rsidR="007D054A" w:rsidRPr="006059BA" w:rsidRDefault="006059BA" w:rsidP="00A246F0">
      <w:pPr>
        <w:spacing w:line="360" w:lineRule="auto"/>
        <w:rPr>
          <w:rFonts w:ascii="Arial" w:hAnsi="Arial" w:cs="Arial"/>
          <w:b/>
          <w:bCs/>
          <w:lang w:val="en"/>
        </w:rPr>
      </w:pPr>
      <w:r>
        <w:rPr>
          <w:rFonts w:ascii="Arial" w:hAnsi="Arial" w:cs="Arial"/>
          <w:b/>
          <w:bCs/>
          <w:lang w:val="en"/>
        </w:rPr>
        <w:t>New software features</w:t>
      </w:r>
    </w:p>
    <w:p w14:paraId="4A39A53F" w14:textId="244EE0B2" w:rsidR="006059BA" w:rsidRDefault="006059BA" w:rsidP="006059BA">
      <w:pPr>
        <w:spacing w:line="360" w:lineRule="auto"/>
        <w:rPr>
          <w:rFonts w:ascii="Arial" w:hAnsi="Arial" w:cs="Arial"/>
          <w:szCs w:val="20"/>
          <w:lang w:val="en-US"/>
        </w:rPr>
      </w:pPr>
      <w:r>
        <w:rPr>
          <w:rFonts w:ascii="Arial" w:hAnsi="Arial" w:cs="Arial"/>
          <w:szCs w:val="20"/>
          <w:lang w:val="en-US"/>
        </w:rPr>
        <w:t xml:space="preserve">The latest version of Micro-Epsilon’s scanCONTROL Configuration Tools (v6.3) </w:t>
      </w:r>
      <w:r w:rsidR="00BF7DA7">
        <w:rPr>
          <w:rFonts w:ascii="Arial" w:hAnsi="Arial" w:cs="Arial"/>
          <w:szCs w:val="20"/>
          <w:lang w:val="en-US"/>
        </w:rPr>
        <w:t xml:space="preserve">includes </w:t>
      </w:r>
      <w:r w:rsidR="00AA0D11">
        <w:rPr>
          <w:rFonts w:ascii="Arial" w:hAnsi="Arial" w:cs="Arial"/>
          <w:szCs w:val="20"/>
          <w:lang w:val="en-US"/>
        </w:rPr>
        <w:t xml:space="preserve">the following </w:t>
      </w:r>
      <w:r>
        <w:rPr>
          <w:rFonts w:ascii="Arial" w:hAnsi="Arial" w:cs="Arial"/>
          <w:szCs w:val="20"/>
          <w:lang w:val="en-US"/>
        </w:rPr>
        <w:t>new features for the scanCONTROL 30xx laser scanner:</w:t>
      </w:r>
    </w:p>
    <w:p w14:paraId="1F0ED3F4" w14:textId="16E5F4EF" w:rsidR="006059BA" w:rsidRDefault="006059BA" w:rsidP="006059BA">
      <w:pPr>
        <w:spacing w:line="360" w:lineRule="auto"/>
        <w:rPr>
          <w:rFonts w:ascii="Arial" w:hAnsi="Arial" w:cs="Arial"/>
          <w:szCs w:val="20"/>
          <w:lang w:val="en-US"/>
        </w:rPr>
      </w:pPr>
    </w:p>
    <w:p w14:paraId="7AB62C3B" w14:textId="33446FA3" w:rsidR="006059BA" w:rsidRDefault="006059BA" w:rsidP="006059BA">
      <w:pPr>
        <w:pStyle w:val="ListParagraph"/>
        <w:numPr>
          <w:ilvl w:val="0"/>
          <w:numId w:val="7"/>
        </w:numPr>
        <w:spacing w:line="360" w:lineRule="auto"/>
        <w:rPr>
          <w:rFonts w:ascii="Arial" w:hAnsi="Arial" w:cs="Arial"/>
          <w:szCs w:val="20"/>
          <w:lang w:val="en-US"/>
        </w:rPr>
      </w:pPr>
      <w:r w:rsidRPr="00AA0D11">
        <w:rPr>
          <w:rFonts w:ascii="Arial" w:hAnsi="Arial" w:cs="Arial"/>
          <w:b/>
          <w:bCs/>
          <w:szCs w:val="20"/>
          <w:lang w:val="en-US"/>
        </w:rPr>
        <w:t>Circle measurements</w:t>
      </w:r>
      <w:r>
        <w:rPr>
          <w:rFonts w:ascii="Arial" w:hAnsi="Arial" w:cs="Arial"/>
          <w:szCs w:val="20"/>
          <w:lang w:val="en-US"/>
        </w:rPr>
        <w:t xml:space="preserve"> – </w:t>
      </w:r>
      <w:r w:rsidRPr="006059BA">
        <w:rPr>
          <w:rFonts w:ascii="Arial" w:hAnsi="Arial" w:cs="Arial"/>
          <w:szCs w:val="20"/>
          <w:lang w:val="en-US"/>
        </w:rPr>
        <w:t>for</w:t>
      </w:r>
      <w:r>
        <w:rPr>
          <w:rFonts w:ascii="Arial" w:hAnsi="Arial" w:cs="Arial"/>
          <w:szCs w:val="20"/>
          <w:lang w:val="en-US"/>
        </w:rPr>
        <w:t xml:space="preserve"> </w:t>
      </w:r>
      <w:r w:rsidRPr="006059BA">
        <w:rPr>
          <w:rFonts w:ascii="Arial" w:hAnsi="Arial" w:cs="Arial"/>
          <w:szCs w:val="20"/>
          <w:lang w:val="en-US"/>
        </w:rPr>
        <w:t>radius, centre point and vertex measurements</w:t>
      </w:r>
      <w:r>
        <w:rPr>
          <w:rFonts w:ascii="Arial" w:hAnsi="Arial" w:cs="Arial"/>
          <w:szCs w:val="20"/>
          <w:lang w:val="en-US"/>
        </w:rPr>
        <w:t>.</w:t>
      </w:r>
    </w:p>
    <w:p w14:paraId="08129599" w14:textId="2BF5D0BB" w:rsidR="006059BA" w:rsidRDefault="006059BA" w:rsidP="006059BA">
      <w:pPr>
        <w:pStyle w:val="ListParagraph"/>
        <w:numPr>
          <w:ilvl w:val="0"/>
          <w:numId w:val="7"/>
        </w:numPr>
        <w:spacing w:line="360" w:lineRule="auto"/>
        <w:rPr>
          <w:rFonts w:ascii="Arial" w:hAnsi="Arial" w:cs="Arial"/>
          <w:szCs w:val="20"/>
          <w:lang w:val="en-US"/>
        </w:rPr>
      </w:pPr>
      <w:r w:rsidRPr="00AA0D11">
        <w:rPr>
          <w:rFonts w:ascii="Arial" w:hAnsi="Arial" w:cs="Arial"/>
          <w:b/>
          <w:bCs/>
          <w:szCs w:val="20"/>
          <w:lang w:val="en-US"/>
        </w:rPr>
        <w:t>Display sensor matrix</w:t>
      </w:r>
      <w:r w:rsidR="00480E6A">
        <w:rPr>
          <w:rFonts w:ascii="Arial" w:hAnsi="Arial" w:cs="Arial"/>
          <w:szCs w:val="20"/>
          <w:lang w:val="en-US"/>
        </w:rPr>
        <w:t xml:space="preserve"> (reduced or full resolution) </w:t>
      </w:r>
      <w:r w:rsidR="00BF7DA7">
        <w:rPr>
          <w:rFonts w:ascii="Arial" w:hAnsi="Arial" w:cs="Arial"/>
          <w:szCs w:val="20"/>
          <w:lang w:val="en-US"/>
        </w:rPr>
        <w:t>–</w:t>
      </w:r>
      <w:r w:rsidR="00480E6A">
        <w:rPr>
          <w:rFonts w:ascii="Arial" w:hAnsi="Arial" w:cs="Arial"/>
          <w:szCs w:val="20"/>
          <w:lang w:val="en-US"/>
        </w:rPr>
        <w:t xml:space="preserve"> </w:t>
      </w:r>
      <w:r w:rsidR="00BF7DA7">
        <w:rPr>
          <w:rFonts w:ascii="Arial" w:hAnsi="Arial" w:cs="Arial"/>
          <w:szCs w:val="20"/>
          <w:lang w:val="en-US"/>
        </w:rPr>
        <w:t>the resolution of the transmitted sensor matrix can be set to ‘reduced’. This means a 100 Mbit-Ethernet connection is sufficient to display the sensor matrix image. For full resolution, the scanCONTROL 30xx requires a Gigabit-Ethernet connection.</w:t>
      </w:r>
    </w:p>
    <w:p w14:paraId="1055612A" w14:textId="7568570B" w:rsidR="00BF7DA7" w:rsidRDefault="00BF7DA7" w:rsidP="006059BA">
      <w:pPr>
        <w:pStyle w:val="ListParagraph"/>
        <w:numPr>
          <w:ilvl w:val="0"/>
          <w:numId w:val="7"/>
        </w:numPr>
        <w:spacing w:line="360" w:lineRule="auto"/>
        <w:rPr>
          <w:rFonts w:ascii="Arial" w:hAnsi="Arial" w:cs="Arial"/>
          <w:szCs w:val="20"/>
          <w:lang w:val="en-US"/>
        </w:rPr>
      </w:pPr>
      <w:r w:rsidRPr="00AA0D11">
        <w:rPr>
          <w:rFonts w:ascii="Arial" w:hAnsi="Arial" w:cs="Arial"/>
          <w:b/>
          <w:bCs/>
          <w:szCs w:val="20"/>
          <w:lang w:val="en-US"/>
        </w:rPr>
        <w:t>Multiple measurement field selection</w:t>
      </w:r>
      <w:r>
        <w:rPr>
          <w:rFonts w:ascii="Arial" w:hAnsi="Arial" w:cs="Arial"/>
          <w:szCs w:val="20"/>
          <w:lang w:val="en-US"/>
        </w:rPr>
        <w:t xml:space="preserve"> – rather than choosing a single measuring field in the sensor matrix, two measuring fields and a region of “no interest” can now be selected to hide defined areas.</w:t>
      </w:r>
    </w:p>
    <w:p w14:paraId="3EE03882" w14:textId="04DBB103" w:rsidR="00BF7DA7" w:rsidRDefault="00BF7DA7" w:rsidP="006059BA">
      <w:pPr>
        <w:pStyle w:val="ListParagraph"/>
        <w:numPr>
          <w:ilvl w:val="0"/>
          <w:numId w:val="7"/>
        </w:numPr>
        <w:spacing w:line="360" w:lineRule="auto"/>
        <w:rPr>
          <w:rFonts w:ascii="Arial" w:hAnsi="Arial" w:cs="Arial"/>
          <w:szCs w:val="20"/>
          <w:lang w:val="en-US"/>
        </w:rPr>
      </w:pPr>
      <w:r w:rsidRPr="00AA0D11">
        <w:rPr>
          <w:rFonts w:ascii="Arial" w:hAnsi="Arial" w:cs="Arial"/>
          <w:b/>
          <w:bCs/>
          <w:szCs w:val="20"/>
          <w:lang w:val="en-US"/>
        </w:rPr>
        <w:t>Selection of operating modes</w:t>
      </w:r>
      <w:r>
        <w:rPr>
          <w:rFonts w:ascii="Arial" w:hAnsi="Arial" w:cs="Arial"/>
          <w:szCs w:val="20"/>
          <w:lang w:val="en-US"/>
        </w:rPr>
        <w:t xml:space="preserve"> – three operating modes</w:t>
      </w:r>
      <w:r w:rsidR="00AA0D11">
        <w:rPr>
          <w:rFonts w:ascii="Arial" w:hAnsi="Arial" w:cs="Arial"/>
          <w:szCs w:val="20"/>
          <w:lang w:val="en-US"/>
        </w:rPr>
        <w:t xml:space="preserve"> (high resolution, high speed and high contrast (HDR).</w:t>
      </w:r>
    </w:p>
    <w:p w14:paraId="7B2285B2" w14:textId="0FF0A777" w:rsidR="00AA0D11" w:rsidRDefault="00AA0D11" w:rsidP="006059BA">
      <w:pPr>
        <w:pStyle w:val="ListParagraph"/>
        <w:numPr>
          <w:ilvl w:val="0"/>
          <w:numId w:val="7"/>
        </w:numPr>
        <w:spacing w:line="360" w:lineRule="auto"/>
        <w:rPr>
          <w:rFonts w:ascii="Arial" w:hAnsi="Arial" w:cs="Arial"/>
          <w:szCs w:val="20"/>
          <w:lang w:val="en-US"/>
        </w:rPr>
      </w:pPr>
      <w:r w:rsidRPr="00FC0F64">
        <w:rPr>
          <w:rFonts w:ascii="Arial" w:hAnsi="Arial" w:cs="Arial"/>
          <w:b/>
          <w:bCs/>
          <w:szCs w:val="20"/>
          <w:lang w:val="en-US"/>
        </w:rPr>
        <w:t>Improved auto exposure</w:t>
      </w:r>
      <w:r>
        <w:rPr>
          <w:rFonts w:ascii="Arial" w:hAnsi="Arial" w:cs="Arial"/>
          <w:szCs w:val="20"/>
          <w:lang w:val="en-US"/>
        </w:rPr>
        <w:t xml:space="preserve"> – limits can now be set within which the exposure time should regulate itself.</w:t>
      </w:r>
    </w:p>
    <w:p w14:paraId="1E5530C9" w14:textId="48D21C4B" w:rsidR="00AA0D11" w:rsidRDefault="00AA0D11" w:rsidP="006059BA">
      <w:pPr>
        <w:pStyle w:val="ListParagraph"/>
        <w:numPr>
          <w:ilvl w:val="0"/>
          <w:numId w:val="7"/>
        </w:numPr>
        <w:spacing w:line="360" w:lineRule="auto"/>
        <w:rPr>
          <w:rFonts w:ascii="Arial" w:hAnsi="Arial" w:cs="Arial"/>
          <w:szCs w:val="20"/>
          <w:lang w:val="en-US"/>
        </w:rPr>
      </w:pPr>
      <w:r w:rsidRPr="00AA0D11">
        <w:rPr>
          <w:rFonts w:ascii="Arial" w:hAnsi="Arial" w:cs="Arial"/>
          <w:b/>
          <w:bCs/>
          <w:szCs w:val="20"/>
          <w:lang w:val="en-US"/>
        </w:rPr>
        <w:t>More digital inputs with higher flexibility</w:t>
      </w:r>
      <w:r>
        <w:rPr>
          <w:rFonts w:ascii="Arial" w:hAnsi="Arial" w:cs="Arial"/>
          <w:szCs w:val="20"/>
          <w:lang w:val="en-US"/>
        </w:rPr>
        <w:t xml:space="preserve"> – the scanCONTROL 30xx has four rather than three inputs, allowing for more different functions to be used or combined.</w:t>
      </w:r>
    </w:p>
    <w:p w14:paraId="3F9448B5" w14:textId="593501FA" w:rsidR="00AA0D11" w:rsidRPr="006059BA" w:rsidRDefault="00AA0D11" w:rsidP="006059BA">
      <w:pPr>
        <w:pStyle w:val="ListParagraph"/>
        <w:numPr>
          <w:ilvl w:val="0"/>
          <w:numId w:val="7"/>
        </w:numPr>
        <w:spacing w:line="360" w:lineRule="auto"/>
        <w:rPr>
          <w:rFonts w:ascii="Arial" w:hAnsi="Arial" w:cs="Arial"/>
          <w:szCs w:val="20"/>
          <w:lang w:val="en-US"/>
        </w:rPr>
      </w:pPr>
      <w:r w:rsidRPr="00AA0D11">
        <w:rPr>
          <w:rFonts w:ascii="Arial" w:hAnsi="Arial" w:cs="Arial"/>
          <w:b/>
          <w:bCs/>
          <w:szCs w:val="20"/>
          <w:lang w:val="en-US"/>
        </w:rPr>
        <w:t>Writing measurement values into the profile data</w:t>
      </w:r>
      <w:r>
        <w:rPr>
          <w:rFonts w:ascii="Arial" w:hAnsi="Arial" w:cs="Arial"/>
          <w:szCs w:val="20"/>
          <w:lang w:val="en-US"/>
        </w:rPr>
        <w:t xml:space="preserve"> – activating this function attaches the measurement results to the transferred profile data, which means these can be read out directly using an SDK function in customer-specific software. Selection of the transferred measurement results is independent of the values transferred.</w:t>
      </w:r>
    </w:p>
    <w:p w14:paraId="327C3E4E" w14:textId="77777777" w:rsidR="006059BA" w:rsidRDefault="006059BA" w:rsidP="006059BA">
      <w:pPr>
        <w:spacing w:line="360" w:lineRule="auto"/>
        <w:rPr>
          <w:rFonts w:ascii="Arial" w:hAnsi="Arial" w:cs="Arial"/>
          <w:szCs w:val="20"/>
          <w:lang w:val="en-US"/>
        </w:rPr>
      </w:pPr>
    </w:p>
    <w:p w14:paraId="229B1ED4" w14:textId="5747ABEB" w:rsidR="00716E4C" w:rsidRDefault="00716E4C">
      <w:pPr>
        <w:spacing w:line="360" w:lineRule="auto"/>
        <w:rPr>
          <w:rFonts w:ascii="Arial" w:hAnsi="Arial" w:cs="Arial"/>
          <w:lang w:val="en-US"/>
        </w:rPr>
      </w:pPr>
      <w:r>
        <w:rPr>
          <w:rFonts w:ascii="Arial" w:hAnsi="Arial" w:cs="Arial"/>
          <w:szCs w:val="20"/>
          <w:lang w:val="en-US"/>
        </w:rPr>
        <w:lastRenderedPageBreak/>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CB5E82">
        <w:rPr>
          <w:rFonts w:ascii="Arial" w:hAnsi="Arial" w:cs="Arial"/>
          <w:szCs w:val="20"/>
          <w:lang w:val="en-US"/>
        </w:rPr>
        <w:t xml:space="preserve">scanCONTROL </w:t>
      </w:r>
      <w:r w:rsidR="00C3153B">
        <w:rPr>
          <w:rFonts w:ascii="Arial" w:hAnsi="Arial" w:cs="Arial"/>
          <w:szCs w:val="20"/>
          <w:lang w:val="en-US"/>
        </w:rPr>
        <w:t>30xx and 25xx laser scanners</w:t>
      </w:r>
      <w:r w:rsidR="00CB5E82">
        <w:rPr>
          <w:rFonts w:ascii="Arial" w:hAnsi="Arial" w:cs="Arial"/>
          <w:szCs w:val="20"/>
          <w:lang w:val="en-US"/>
        </w:rPr>
        <w:t>, 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68187973" w:rsidR="00716E4C" w:rsidRDefault="00716E4C">
      <w:pPr>
        <w:jc w:val="center"/>
        <w:rPr>
          <w:rFonts w:ascii="Garamond" w:hAnsi="Garamond" w:cs="Arial"/>
          <w:b/>
        </w:rPr>
      </w:pPr>
      <w:r>
        <w:rPr>
          <w:rFonts w:ascii="Garamond" w:hAnsi="Garamond" w:cs="Arial"/>
          <w:b/>
        </w:rPr>
        <w:t>– ENDS –</w:t>
      </w:r>
      <w:bookmarkEnd w:id="1"/>
      <w:r>
        <w:rPr>
          <w:rFonts w:ascii="Garamond" w:hAnsi="Garamond" w:cs="Arial"/>
          <w:b/>
        </w:rPr>
        <w:t xml:space="preserve"> [</w:t>
      </w:r>
      <w:r w:rsidR="00AA0D11">
        <w:rPr>
          <w:rFonts w:ascii="Garamond" w:hAnsi="Garamond" w:cs="Arial"/>
          <w:b/>
        </w:rPr>
        <w:t>55</w:t>
      </w:r>
      <w:r w:rsidR="00FC0F64">
        <w:rPr>
          <w:rFonts w:ascii="Garamond" w:hAnsi="Garamond" w:cs="Arial"/>
          <w:b/>
        </w:rPr>
        <w:t>1</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77777777" w:rsidR="008904B5" w:rsidRDefault="008904B5" w:rsidP="008904B5">
      <w:pPr>
        <w:spacing w:line="360" w:lineRule="auto"/>
        <w:rPr>
          <w:rFonts w:ascii="Garamond" w:hAnsi="Garamond"/>
          <w:b/>
          <w:sz w:val="22"/>
        </w:rPr>
      </w:pPr>
      <w:r>
        <w:rPr>
          <w:rFonts w:ascii="Garamond" w:hAnsi="Garamond"/>
          <w:b/>
          <w:sz w:val="22"/>
        </w:rPr>
        <w:t>Photos and captions:</w:t>
      </w:r>
    </w:p>
    <w:p w14:paraId="3B22DF1C" w14:textId="65B7E319" w:rsidR="00763CA7" w:rsidRDefault="00763CA7" w:rsidP="00763CA7">
      <w:pPr>
        <w:spacing w:line="360" w:lineRule="auto"/>
        <w:jc w:val="center"/>
        <w:rPr>
          <w:rFonts w:ascii="Garamond" w:hAnsi="Garamond" w:cs="Arial"/>
          <w:b/>
          <w:bCs/>
          <w:sz w:val="22"/>
          <w:szCs w:val="19"/>
        </w:rPr>
      </w:pPr>
    </w:p>
    <w:p w14:paraId="3D3F2DFB" w14:textId="648B8149" w:rsidR="00763CA7" w:rsidRDefault="00C3153B" w:rsidP="00763CA7">
      <w:pPr>
        <w:spacing w:line="360" w:lineRule="auto"/>
        <w:jc w:val="center"/>
        <w:rPr>
          <w:rFonts w:ascii="Garamond" w:hAnsi="Garamond" w:cs="Arial"/>
          <w:b/>
          <w:bCs/>
          <w:sz w:val="22"/>
          <w:szCs w:val="19"/>
        </w:rPr>
      </w:pPr>
      <w:r>
        <w:rPr>
          <w:rFonts w:ascii="Garamond" w:hAnsi="Garamond" w:cs="Arial"/>
          <w:b/>
          <w:bCs/>
          <w:noProof/>
          <w:sz w:val="22"/>
          <w:szCs w:val="19"/>
        </w:rPr>
        <w:drawing>
          <wp:inline distT="0" distB="0" distL="0" distR="0" wp14:anchorId="56EBB8AB" wp14:editId="144C3A12">
            <wp:extent cx="3048000" cy="3048000"/>
            <wp:effectExtent l="0" t="0" r="0" b="0"/>
            <wp:docPr id="3" name="Picture 3"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CONTROL 30xx_lres.jpg"/>
                    <pic:cNvPicPr/>
                  </pic:nvPicPr>
                  <pic:blipFill>
                    <a:blip r:embed="rId1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p w14:paraId="459BA1FA" w14:textId="2C554D67" w:rsidR="00763CA7" w:rsidRDefault="00763CA7" w:rsidP="00763CA7">
      <w:pPr>
        <w:spacing w:line="360" w:lineRule="auto"/>
        <w:jc w:val="center"/>
        <w:rPr>
          <w:rFonts w:ascii="Garamond" w:hAnsi="Garamond"/>
          <w:b/>
          <w:sz w:val="22"/>
        </w:rPr>
      </w:pPr>
    </w:p>
    <w:p w14:paraId="02983F78" w14:textId="5299351B" w:rsidR="00763CA7" w:rsidRDefault="00763CA7" w:rsidP="00763CA7">
      <w:pPr>
        <w:spacing w:line="360" w:lineRule="auto"/>
        <w:jc w:val="center"/>
        <w:rPr>
          <w:rFonts w:ascii="Garamond" w:hAnsi="Garamond"/>
          <w:b/>
          <w:sz w:val="22"/>
        </w:rPr>
      </w:pPr>
      <w:r>
        <w:rPr>
          <w:rFonts w:ascii="Garamond" w:hAnsi="Garamond"/>
          <w:b/>
          <w:sz w:val="22"/>
        </w:rPr>
        <w:t xml:space="preserve">The scanCONTROL </w:t>
      </w:r>
      <w:r w:rsidR="00C3153B">
        <w:rPr>
          <w:rFonts w:ascii="Garamond" w:hAnsi="Garamond"/>
          <w:b/>
          <w:sz w:val="22"/>
        </w:rPr>
        <w:t>30xx laser scanner</w:t>
      </w:r>
      <w:r w:rsidR="006059BA">
        <w:rPr>
          <w:rFonts w:ascii="Garamond" w:hAnsi="Garamond"/>
          <w:b/>
          <w:sz w:val="22"/>
        </w:rPr>
        <w:t xml:space="preserve"> is available with red or blue laser technology</w:t>
      </w:r>
      <w:r>
        <w:rPr>
          <w:rFonts w:ascii="Garamond" w:hAnsi="Garamond"/>
          <w:b/>
          <w:sz w:val="22"/>
        </w:rPr>
        <w:t>.</w:t>
      </w:r>
    </w:p>
    <w:p w14:paraId="51B0F3C5" w14:textId="0C849A92" w:rsidR="00763CA7" w:rsidRDefault="00763CA7" w:rsidP="00763CA7">
      <w:pPr>
        <w:spacing w:line="360" w:lineRule="auto"/>
        <w:jc w:val="center"/>
        <w:rPr>
          <w:rFonts w:ascii="Garamond" w:hAnsi="Garamond"/>
          <w:b/>
          <w:sz w:val="22"/>
        </w:rPr>
      </w:pPr>
    </w:p>
    <w:p w14:paraId="7791B863" w14:textId="00485247" w:rsidR="00EB6CA5" w:rsidRDefault="00716E4C" w:rsidP="00EB6CA5">
      <w:r>
        <w:rPr>
          <w:rFonts w:ascii="Garamond" w:hAnsi="Garamond"/>
          <w:b/>
          <w:sz w:val="22"/>
        </w:rPr>
        <w:t>Note to Editors:</w:t>
      </w:r>
      <w:r>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lastRenderedPageBreak/>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2"/>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77777777"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proofErr w:type="gramStart"/>
      <w:r>
        <w:rPr>
          <w:sz w:val="22"/>
          <w:lang w:val="fr-FR"/>
        </w:rPr>
        <w:t>Email:</w:t>
      </w:r>
      <w:proofErr w:type="gramEnd"/>
      <w:r>
        <w:rPr>
          <w:sz w:val="22"/>
          <w:lang w:val="fr-FR"/>
        </w:rPr>
        <w:t xml:space="preserve"> </w:t>
      </w:r>
      <w:hyperlink r:id="rId15" w:history="1">
        <w:r w:rsidRPr="005A5787">
          <w:rPr>
            <w:rStyle w:val="Hyperlink"/>
            <w:sz w:val="22"/>
            <w:lang w:val="fr-FR"/>
          </w:rPr>
          <w:t>glenn.wedgbrow@micro-epsilon.co.uk</w:t>
        </w:r>
      </w:hyperlink>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E7FDB" w14:textId="77777777" w:rsidR="003D752D" w:rsidRDefault="003D752D">
      <w:r>
        <w:separator/>
      </w:r>
    </w:p>
  </w:endnote>
  <w:endnote w:type="continuationSeparator" w:id="0">
    <w:p w14:paraId="4D22D6CE" w14:textId="77777777" w:rsidR="003D752D" w:rsidRDefault="003D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99BA"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716E4C" w:rsidRDefault="00716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5A7C"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7F2">
      <w:rPr>
        <w:rStyle w:val="PageNumber"/>
        <w:noProof/>
      </w:rPr>
      <w:t>1</w:t>
    </w:r>
    <w:r>
      <w:rPr>
        <w:rStyle w:val="PageNumber"/>
      </w:rPr>
      <w:fldChar w:fldCharType="end"/>
    </w:r>
  </w:p>
  <w:p w14:paraId="1DD14441" w14:textId="77777777" w:rsidR="00716E4C" w:rsidRDefault="0071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0D4A8" w14:textId="77777777" w:rsidR="003D752D" w:rsidRDefault="003D752D">
      <w:r>
        <w:separator/>
      </w:r>
    </w:p>
  </w:footnote>
  <w:footnote w:type="continuationSeparator" w:id="0">
    <w:p w14:paraId="7326F995" w14:textId="77777777" w:rsidR="003D752D" w:rsidRDefault="003D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6D9" w14:textId="77777777" w:rsidR="00716E4C" w:rsidRDefault="00716E4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716E4C" w:rsidRDefault="00716E4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7CD" w14:textId="77777777" w:rsidR="00716E4C" w:rsidRDefault="004B3361" w:rsidP="008F617C">
    <w:pPr>
      <w:pStyle w:val="Header"/>
      <w:ind w:right="2325"/>
      <w:jc w:val="right"/>
    </w:pPr>
    <w:r>
      <w:tab/>
    </w:r>
    <w:r>
      <w:tab/>
    </w:r>
    <w:r w:rsidR="008F617C">
      <w:t xml:space="preserve">    </w:t>
    </w:r>
    <w:r w:rsidR="00EB6CA5">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3036D"/>
    <w:rsid w:val="000537F2"/>
    <w:rsid w:val="00056EDF"/>
    <w:rsid w:val="00093EA3"/>
    <w:rsid w:val="001230E2"/>
    <w:rsid w:val="001718D1"/>
    <w:rsid w:val="001C652F"/>
    <w:rsid w:val="001F6336"/>
    <w:rsid w:val="0020495E"/>
    <w:rsid w:val="00275FD3"/>
    <w:rsid w:val="00283901"/>
    <w:rsid w:val="00331614"/>
    <w:rsid w:val="0033508D"/>
    <w:rsid w:val="003506B5"/>
    <w:rsid w:val="00354704"/>
    <w:rsid w:val="00373D50"/>
    <w:rsid w:val="00387F37"/>
    <w:rsid w:val="003D19BF"/>
    <w:rsid w:val="003D752D"/>
    <w:rsid w:val="003F6784"/>
    <w:rsid w:val="00401D21"/>
    <w:rsid w:val="00403D86"/>
    <w:rsid w:val="0045109F"/>
    <w:rsid w:val="00472097"/>
    <w:rsid w:val="0048033D"/>
    <w:rsid w:val="00480E6A"/>
    <w:rsid w:val="004B3361"/>
    <w:rsid w:val="004C3488"/>
    <w:rsid w:val="004F616C"/>
    <w:rsid w:val="005155F6"/>
    <w:rsid w:val="00534C59"/>
    <w:rsid w:val="00575CA7"/>
    <w:rsid w:val="005974E0"/>
    <w:rsid w:val="005E6E3A"/>
    <w:rsid w:val="006059BA"/>
    <w:rsid w:val="00687E4D"/>
    <w:rsid w:val="006D5626"/>
    <w:rsid w:val="006E55ED"/>
    <w:rsid w:val="006E6D64"/>
    <w:rsid w:val="006E750B"/>
    <w:rsid w:val="006F4613"/>
    <w:rsid w:val="00716E4C"/>
    <w:rsid w:val="00763CA7"/>
    <w:rsid w:val="00766763"/>
    <w:rsid w:val="007A32AC"/>
    <w:rsid w:val="007B06FC"/>
    <w:rsid w:val="007B1C5C"/>
    <w:rsid w:val="007D054A"/>
    <w:rsid w:val="00814A7C"/>
    <w:rsid w:val="0085548B"/>
    <w:rsid w:val="00882C6F"/>
    <w:rsid w:val="00885A35"/>
    <w:rsid w:val="008904B5"/>
    <w:rsid w:val="008F617C"/>
    <w:rsid w:val="00916BCF"/>
    <w:rsid w:val="009C3436"/>
    <w:rsid w:val="00A07BD1"/>
    <w:rsid w:val="00A246F0"/>
    <w:rsid w:val="00A40DAA"/>
    <w:rsid w:val="00A46B7C"/>
    <w:rsid w:val="00A92F18"/>
    <w:rsid w:val="00AA0D11"/>
    <w:rsid w:val="00AC400B"/>
    <w:rsid w:val="00AD4552"/>
    <w:rsid w:val="00AF19D7"/>
    <w:rsid w:val="00B043BC"/>
    <w:rsid w:val="00B43C3A"/>
    <w:rsid w:val="00B51AA8"/>
    <w:rsid w:val="00B75415"/>
    <w:rsid w:val="00BB5F1E"/>
    <w:rsid w:val="00BD2305"/>
    <w:rsid w:val="00BD5C5D"/>
    <w:rsid w:val="00BF7DA7"/>
    <w:rsid w:val="00C00A14"/>
    <w:rsid w:val="00C06255"/>
    <w:rsid w:val="00C2305D"/>
    <w:rsid w:val="00C3153B"/>
    <w:rsid w:val="00C562D0"/>
    <w:rsid w:val="00C94CC2"/>
    <w:rsid w:val="00CA0787"/>
    <w:rsid w:val="00CB3052"/>
    <w:rsid w:val="00CB5E82"/>
    <w:rsid w:val="00CC139A"/>
    <w:rsid w:val="00CC3FAD"/>
    <w:rsid w:val="00D16FA4"/>
    <w:rsid w:val="00D66AF2"/>
    <w:rsid w:val="00D70D32"/>
    <w:rsid w:val="00DE56A0"/>
    <w:rsid w:val="00E60788"/>
    <w:rsid w:val="00EB6CA5"/>
    <w:rsid w:val="00ED3D2C"/>
    <w:rsid w:val="00F074B5"/>
    <w:rsid w:val="00F07FBC"/>
    <w:rsid w:val="00F11237"/>
    <w:rsid w:val="00F422C8"/>
    <w:rsid w:val="00F623AC"/>
    <w:rsid w:val="00F66099"/>
    <w:rsid w:val="00FC0F64"/>
    <w:rsid w:val="00FC33A3"/>
    <w:rsid w:val="00FC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38B69A63-9D96-475A-B178-FD0A5C2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6287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2020-02-18T18:17:00Z</dcterms:created>
  <dcterms:modified xsi:type="dcterms:W3CDTF">2020-02-18T18:17:00Z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