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20F61D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D3743B">
                                <w:t>394</w:t>
                              </w:r>
                              <w:r>
                                <w:tab/>
                              </w:r>
                              <w:r>
                                <w:tab/>
                              </w:r>
                              <w:r>
                                <w:tab/>
                              </w:r>
                              <w:r>
                                <w:tab/>
                              </w:r>
                              <w:r>
                                <w:tab/>
                              </w:r>
                              <w:r>
                                <w:tab/>
                              </w:r>
                              <w:r>
                                <w:tab/>
                              </w:r>
                              <w:r>
                                <w:tab/>
                                <w:t xml:space="preserve">                        </w:t>
                              </w:r>
                              <w:r w:rsidR="002402B0">
                                <w:t xml:space="preserve">   </w:t>
                              </w:r>
                              <w:r w:rsidR="00FB33F4">
                                <w:t>9</w:t>
                              </w:r>
                              <w:r w:rsidR="00FB33F4" w:rsidRPr="00FB33F4">
                                <w:rPr>
                                  <w:vertAlign w:val="superscript"/>
                                </w:rPr>
                                <w:t>th</w:t>
                              </w:r>
                              <w:r w:rsidR="00FB33F4">
                                <w:t xml:space="preserve"> </w:t>
                              </w:r>
                              <w:r w:rsidR="00A057CF">
                                <w:t>November</w:t>
                              </w:r>
                              <w:r>
                                <w:t xml:space="preserve"> 20</w:t>
                              </w:r>
                              <w:r w:rsidR="002402B0">
                                <w:t>21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20F61D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D3743B">
                          <w:t>394</w:t>
                        </w:r>
                        <w:r>
                          <w:tab/>
                        </w:r>
                        <w:r>
                          <w:tab/>
                        </w:r>
                        <w:r>
                          <w:tab/>
                        </w:r>
                        <w:r>
                          <w:tab/>
                        </w:r>
                        <w:r>
                          <w:tab/>
                        </w:r>
                        <w:r>
                          <w:tab/>
                        </w:r>
                        <w:r>
                          <w:tab/>
                        </w:r>
                        <w:r>
                          <w:tab/>
                          <w:t xml:space="preserve">                        </w:t>
                        </w:r>
                        <w:r w:rsidR="002402B0">
                          <w:t xml:space="preserve">   </w:t>
                        </w:r>
                        <w:r w:rsidR="00FB33F4">
                          <w:t>9</w:t>
                        </w:r>
                        <w:r w:rsidR="00FB33F4" w:rsidRPr="00FB33F4">
                          <w:rPr>
                            <w:vertAlign w:val="superscript"/>
                          </w:rPr>
                          <w:t>th</w:t>
                        </w:r>
                        <w:r w:rsidR="00FB33F4">
                          <w:t xml:space="preserve"> </w:t>
                        </w:r>
                        <w:r w:rsidR="00A057CF">
                          <w:t>November</w:t>
                        </w:r>
                        <w:r>
                          <w:t xml:space="preserve"> 20</w:t>
                        </w:r>
                        <w:r w:rsidR="002402B0">
                          <w:t>21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4FD42B9" w:rsidR="00716E4C" w:rsidRDefault="0071375A" w:rsidP="004459F3">
      <w:pPr>
        <w:pStyle w:val="Heading7"/>
      </w:pPr>
      <w:bookmarkStart w:id="0" w:name="OLE_LINK1"/>
      <w:bookmarkStart w:id="1" w:name="OLE_LINK2"/>
      <w:bookmarkStart w:id="2" w:name="_Hlk37843607"/>
      <w:r>
        <w:t>New</w:t>
      </w:r>
      <w:r w:rsidR="00293970">
        <w:t xml:space="preserve"> </w:t>
      </w:r>
      <w:r w:rsidR="00D3743B">
        <w:t>O</w:t>
      </w:r>
      <w:r w:rsidR="00F12640">
        <w:t>-</w:t>
      </w:r>
      <w:r w:rsidR="00D3743B">
        <w:t xml:space="preserve">frame </w:t>
      </w:r>
      <w:r w:rsidR="00BA3BCF">
        <w:t xml:space="preserve">inline </w:t>
      </w:r>
      <w:r w:rsidR="00D3743B">
        <w:t xml:space="preserve">thickness measurement </w:t>
      </w:r>
      <w:r w:rsidR="00BA3BCF">
        <w:t>system</w:t>
      </w:r>
      <w:r w:rsidR="00D3743B">
        <w:t xml:space="preserve"> </w:t>
      </w:r>
      <w:r w:rsidR="00BA3BCF">
        <w:t>for</w:t>
      </w:r>
      <w:r w:rsidR="00D3743B">
        <w:t xml:space="preserve"> </w:t>
      </w:r>
      <w:r w:rsidR="00EE50E7">
        <w:t xml:space="preserve">plastic </w:t>
      </w:r>
      <w:r w:rsidR="00AC6EC5">
        <w:t xml:space="preserve">strip, </w:t>
      </w:r>
      <w:r w:rsidR="002D40DB">
        <w:t>film</w:t>
      </w:r>
      <w:r w:rsidR="00BA3BCF">
        <w:t xml:space="preserve"> </w:t>
      </w:r>
      <w:r w:rsidR="002D40DB">
        <w:t>and sheet</w:t>
      </w:r>
      <w:r w:rsidR="00AC6EC5">
        <w:t xml:space="preserve"> </w:t>
      </w:r>
      <w:r w:rsidR="00BB6065">
        <w:t>materials</w:t>
      </w:r>
      <w:r w:rsidR="00BA3BCF">
        <w:t xml:space="preserve"> with web widths up to 1,250mm</w:t>
      </w:r>
    </w:p>
    <w:p w14:paraId="55FE77EB" w14:textId="6CA77F22" w:rsidR="0048129F"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w:t>
      </w:r>
      <w:r w:rsidR="0071375A">
        <w:rPr>
          <w:rFonts w:ascii="Arial" w:hAnsi="Arial" w:cs="Arial"/>
          <w:lang w:val="en-US"/>
        </w:rPr>
        <w:t xml:space="preserve">has </w:t>
      </w:r>
      <w:r w:rsidR="00E6655B">
        <w:rPr>
          <w:rFonts w:ascii="Arial" w:hAnsi="Arial" w:cs="Arial"/>
          <w:lang w:val="en-US"/>
        </w:rPr>
        <w:t xml:space="preserve">extended its thicknessGAUGE range of </w:t>
      </w:r>
      <w:r w:rsidR="0048129F">
        <w:rPr>
          <w:rFonts w:ascii="Arial" w:hAnsi="Arial" w:cs="Arial"/>
          <w:lang w:val="en-US"/>
        </w:rPr>
        <w:t>inline thickness measurement systems with an</w:t>
      </w:r>
      <w:r w:rsidR="00E6655B">
        <w:rPr>
          <w:rFonts w:ascii="Arial" w:hAnsi="Arial" w:cs="Arial"/>
          <w:lang w:val="en-US"/>
        </w:rPr>
        <w:t xml:space="preserve"> O</w:t>
      </w:r>
      <w:r w:rsidR="00F12640">
        <w:rPr>
          <w:rFonts w:ascii="Arial" w:hAnsi="Arial" w:cs="Arial"/>
          <w:lang w:val="en-US"/>
        </w:rPr>
        <w:t>-</w:t>
      </w:r>
      <w:r w:rsidR="00E6655B">
        <w:rPr>
          <w:rFonts w:ascii="Arial" w:hAnsi="Arial" w:cs="Arial"/>
          <w:lang w:val="en-US"/>
        </w:rPr>
        <w:t xml:space="preserve">frame version </w:t>
      </w:r>
      <w:r w:rsidR="00E72CA3">
        <w:rPr>
          <w:rFonts w:ascii="Arial" w:hAnsi="Arial" w:cs="Arial"/>
          <w:lang w:val="en-US"/>
        </w:rPr>
        <w:t>for precise thickness measurement</w:t>
      </w:r>
      <w:r w:rsidR="001B23C2">
        <w:rPr>
          <w:rFonts w:ascii="Arial" w:hAnsi="Arial" w:cs="Arial"/>
          <w:lang w:val="en-US"/>
        </w:rPr>
        <w:t xml:space="preserve">s </w:t>
      </w:r>
      <w:r w:rsidR="00583C6E">
        <w:rPr>
          <w:rFonts w:ascii="Arial" w:hAnsi="Arial" w:cs="Arial"/>
          <w:lang w:val="en-US"/>
        </w:rPr>
        <w:t xml:space="preserve">of </w:t>
      </w:r>
      <w:r w:rsidR="0048129F">
        <w:rPr>
          <w:rFonts w:ascii="Arial" w:hAnsi="Arial" w:cs="Arial"/>
          <w:lang w:val="en-US"/>
        </w:rPr>
        <w:t xml:space="preserve">plastic </w:t>
      </w:r>
      <w:r w:rsidR="00583C6E">
        <w:rPr>
          <w:rFonts w:ascii="Arial" w:hAnsi="Arial" w:cs="Arial"/>
          <w:lang w:val="en-US"/>
        </w:rPr>
        <w:t>strip</w:t>
      </w:r>
      <w:r w:rsidR="002D40DB">
        <w:rPr>
          <w:rFonts w:ascii="Arial" w:hAnsi="Arial" w:cs="Arial"/>
          <w:lang w:val="en-US"/>
        </w:rPr>
        <w:t>, coatings, film</w:t>
      </w:r>
      <w:r w:rsidR="00583C6E">
        <w:rPr>
          <w:rFonts w:ascii="Arial" w:hAnsi="Arial" w:cs="Arial"/>
          <w:lang w:val="en-US"/>
        </w:rPr>
        <w:t xml:space="preserve"> </w:t>
      </w:r>
      <w:r w:rsidR="002D40DB">
        <w:rPr>
          <w:rFonts w:ascii="Arial" w:hAnsi="Arial" w:cs="Arial"/>
          <w:lang w:val="en-US"/>
        </w:rPr>
        <w:t xml:space="preserve">and sheet </w:t>
      </w:r>
      <w:r w:rsidR="00583C6E">
        <w:rPr>
          <w:rFonts w:ascii="Arial" w:hAnsi="Arial" w:cs="Arial"/>
          <w:lang w:val="en-US"/>
        </w:rPr>
        <w:t xml:space="preserve">materials, up to </w:t>
      </w:r>
      <w:r w:rsidR="0048129F">
        <w:rPr>
          <w:rFonts w:ascii="Arial" w:hAnsi="Arial" w:cs="Arial"/>
          <w:lang w:val="en-US"/>
        </w:rPr>
        <w:t>3</w:t>
      </w:r>
      <w:r w:rsidR="00583C6E">
        <w:rPr>
          <w:rFonts w:ascii="Arial" w:hAnsi="Arial" w:cs="Arial"/>
          <w:lang w:val="en-US"/>
        </w:rPr>
        <w:t>mm thick</w:t>
      </w:r>
      <w:r w:rsidR="0048129F">
        <w:rPr>
          <w:rFonts w:ascii="Arial" w:hAnsi="Arial" w:cs="Arial"/>
          <w:lang w:val="en-US"/>
        </w:rPr>
        <w:t xml:space="preserve"> and </w:t>
      </w:r>
      <w:r w:rsidR="00F12640">
        <w:rPr>
          <w:rFonts w:ascii="Arial" w:hAnsi="Arial" w:cs="Arial"/>
          <w:lang w:val="en-US"/>
        </w:rPr>
        <w:t xml:space="preserve">for </w:t>
      </w:r>
      <w:r w:rsidR="0048129F">
        <w:rPr>
          <w:rFonts w:ascii="Arial" w:hAnsi="Arial" w:cs="Arial"/>
          <w:lang w:val="en-US"/>
        </w:rPr>
        <w:t>web widths up to a maximum of 1,250mm</w:t>
      </w:r>
      <w:r w:rsidR="0071375A">
        <w:rPr>
          <w:rFonts w:ascii="Arial" w:hAnsi="Arial" w:cs="Arial"/>
          <w:lang w:val="en-US"/>
        </w:rPr>
        <w:t>.</w:t>
      </w:r>
      <w:r w:rsidR="00583C6E">
        <w:rPr>
          <w:rFonts w:ascii="Arial" w:hAnsi="Arial" w:cs="Arial"/>
          <w:lang w:val="en-US"/>
        </w:rPr>
        <w:t xml:space="preserve"> </w:t>
      </w:r>
      <w:r w:rsidR="00DD4F31">
        <w:rPr>
          <w:rFonts w:ascii="Arial" w:hAnsi="Arial" w:cs="Arial"/>
          <w:lang w:val="en-US"/>
        </w:rPr>
        <w:t xml:space="preserve">The </w:t>
      </w:r>
      <w:r w:rsidR="002D40DB">
        <w:rPr>
          <w:rFonts w:ascii="Arial" w:hAnsi="Arial" w:cs="Arial"/>
          <w:lang w:val="en-US"/>
        </w:rPr>
        <w:t xml:space="preserve">complete ‘out-of-the-box’ </w:t>
      </w:r>
      <w:r w:rsidR="00DD4F31">
        <w:rPr>
          <w:rFonts w:ascii="Arial" w:hAnsi="Arial" w:cs="Arial"/>
          <w:lang w:val="en-US"/>
        </w:rPr>
        <w:t>s</w:t>
      </w:r>
      <w:r w:rsidR="009C103C">
        <w:rPr>
          <w:rFonts w:ascii="Arial" w:hAnsi="Arial" w:cs="Arial"/>
          <w:lang w:val="en-US"/>
        </w:rPr>
        <w:t>olution</w:t>
      </w:r>
      <w:r w:rsidR="00DD4F31">
        <w:rPr>
          <w:rFonts w:ascii="Arial" w:hAnsi="Arial" w:cs="Arial"/>
          <w:lang w:val="en-US"/>
        </w:rPr>
        <w:t xml:space="preserve"> </w:t>
      </w:r>
      <w:r w:rsidR="002D40DB">
        <w:rPr>
          <w:rFonts w:ascii="Arial" w:hAnsi="Arial" w:cs="Arial"/>
          <w:lang w:val="en-US"/>
        </w:rPr>
        <w:t xml:space="preserve">for thickness gauging and quality control </w:t>
      </w:r>
      <w:r w:rsidR="00611117">
        <w:rPr>
          <w:rFonts w:ascii="Arial" w:hAnsi="Arial" w:cs="Arial"/>
          <w:lang w:val="en-US"/>
        </w:rPr>
        <w:t>comprises a compact, sturdy base frame, an integrated control cabinet and an</w:t>
      </w:r>
      <w:r w:rsidR="00DD4F31">
        <w:rPr>
          <w:rFonts w:ascii="Arial" w:hAnsi="Arial" w:cs="Arial"/>
          <w:lang w:val="en-US"/>
        </w:rPr>
        <w:t xml:space="preserve"> aluminium </w:t>
      </w:r>
      <w:r w:rsidR="00611117">
        <w:rPr>
          <w:rFonts w:ascii="Arial" w:hAnsi="Arial" w:cs="Arial"/>
          <w:lang w:val="en-US"/>
        </w:rPr>
        <w:t xml:space="preserve">measuring </w:t>
      </w:r>
      <w:r w:rsidR="00DD4F31">
        <w:rPr>
          <w:rFonts w:ascii="Arial" w:hAnsi="Arial" w:cs="Arial"/>
          <w:lang w:val="en-US"/>
        </w:rPr>
        <w:t>roller.</w:t>
      </w:r>
    </w:p>
    <w:p w14:paraId="4A0801AB" w14:textId="77777777" w:rsidR="0048129F" w:rsidRDefault="0048129F" w:rsidP="00FD72E0">
      <w:pPr>
        <w:spacing w:line="360" w:lineRule="auto"/>
        <w:rPr>
          <w:rFonts w:ascii="Arial" w:hAnsi="Arial" w:cs="Arial"/>
          <w:lang w:val="en-US"/>
        </w:rPr>
      </w:pPr>
    </w:p>
    <w:p w14:paraId="7AD42339" w14:textId="58B1E36D" w:rsidR="00357617" w:rsidRDefault="002D40DB" w:rsidP="00FD72E0">
      <w:pPr>
        <w:spacing w:line="360" w:lineRule="auto"/>
        <w:rPr>
          <w:rFonts w:ascii="Arial" w:hAnsi="Arial" w:cs="Arial"/>
          <w:lang w:val="en-US"/>
        </w:rPr>
      </w:pPr>
      <w:r>
        <w:rPr>
          <w:rFonts w:ascii="Arial" w:hAnsi="Arial" w:cs="Arial"/>
          <w:lang w:val="en-US"/>
        </w:rPr>
        <w:t>T</w:t>
      </w:r>
      <w:r w:rsidR="00FB0453">
        <w:rPr>
          <w:rFonts w:ascii="Arial" w:hAnsi="Arial" w:cs="Arial"/>
          <w:lang w:val="en-US"/>
        </w:rPr>
        <w:t xml:space="preserve">he </w:t>
      </w:r>
      <w:r w:rsidR="0048129F">
        <w:rPr>
          <w:rFonts w:ascii="Arial" w:hAnsi="Arial" w:cs="Arial"/>
          <w:lang w:val="en-US"/>
        </w:rPr>
        <w:t xml:space="preserve">thicknessGAUGE O.EC </w:t>
      </w:r>
      <w:r w:rsidR="00FB0453">
        <w:rPr>
          <w:rFonts w:ascii="Arial" w:hAnsi="Arial" w:cs="Arial"/>
          <w:lang w:val="en-US"/>
        </w:rPr>
        <w:t xml:space="preserve">system </w:t>
      </w:r>
      <w:r w:rsidR="0048129F">
        <w:rPr>
          <w:rFonts w:ascii="Arial" w:hAnsi="Arial" w:cs="Arial"/>
          <w:lang w:val="en-US"/>
        </w:rPr>
        <w:t xml:space="preserve">from Micro-Epsilon </w:t>
      </w:r>
      <w:r w:rsidR="00FB0453">
        <w:rPr>
          <w:rFonts w:ascii="Arial" w:hAnsi="Arial" w:cs="Arial"/>
          <w:lang w:val="en-US"/>
        </w:rPr>
        <w:t xml:space="preserve">offers </w:t>
      </w:r>
      <w:r w:rsidR="00E33B0B">
        <w:rPr>
          <w:rFonts w:ascii="Arial" w:hAnsi="Arial" w:cs="Arial"/>
          <w:lang w:val="en-US"/>
        </w:rPr>
        <w:t>precise measurement from ± 0.</w:t>
      </w:r>
      <w:r w:rsidR="0048129F">
        <w:rPr>
          <w:rFonts w:ascii="Arial" w:hAnsi="Arial" w:cs="Arial"/>
          <w:lang w:val="en-US"/>
        </w:rPr>
        <w:t>3</w:t>
      </w:r>
      <w:r w:rsidR="00D13548">
        <w:rPr>
          <w:rFonts w:ascii="Arial" w:hAnsi="Arial" w:cs="Arial"/>
          <w:lang w:val="en-US"/>
        </w:rPr>
        <w:t xml:space="preserve"> </w:t>
      </w:r>
      <w:r w:rsidR="00E33B0B">
        <w:rPr>
          <w:rFonts w:ascii="Arial" w:hAnsi="Arial" w:cs="Arial"/>
          <w:lang w:val="en-US"/>
        </w:rPr>
        <w:t xml:space="preserve">µm </w:t>
      </w:r>
      <w:r w:rsidR="001B23C2">
        <w:rPr>
          <w:rFonts w:ascii="Arial" w:hAnsi="Arial" w:cs="Arial"/>
          <w:lang w:val="en-US"/>
        </w:rPr>
        <w:t xml:space="preserve">and fills </w:t>
      </w:r>
      <w:r w:rsidR="00E72CA3">
        <w:rPr>
          <w:rFonts w:ascii="Arial" w:hAnsi="Arial" w:cs="Arial"/>
          <w:lang w:val="en-US"/>
        </w:rPr>
        <w:t xml:space="preserve">the gap that currently exists in the market between </w:t>
      </w:r>
      <w:r w:rsidR="00E33B0B">
        <w:rPr>
          <w:rFonts w:ascii="Arial" w:hAnsi="Arial" w:cs="Arial"/>
          <w:lang w:val="en-US"/>
        </w:rPr>
        <w:t>basic</w:t>
      </w:r>
      <w:r w:rsidR="002C6B45">
        <w:rPr>
          <w:rFonts w:ascii="Arial" w:hAnsi="Arial" w:cs="Arial"/>
          <w:lang w:val="en-US"/>
        </w:rPr>
        <w:t xml:space="preserve"> </w:t>
      </w:r>
      <w:r w:rsidR="00E72CA3">
        <w:rPr>
          <w:rFonts w:ascii="Arial" w:hAnsi="Arial" w:cs="Arial"/>
          <w:lang w:val="en-US"/>
        </w:rPr>
        <w:t xml:space="preserve">thickness sensors and </w:t>
      </w:r>
      <w:r w:rsidR="002C6B45">
        <w:rPr>
          <w:rFonts w:ascii="Arial" w:hAnsi="Arial" w:cs="Arial"/>
          <w:lang w:val="en-US"/>
        </w:rPr>
        <w:t>high</w:t>
      </w:r>
      <w:r w:rsidR="001B23C2">
        <w:rPr>
          <w:rFonts w:ascii="Arial" w:hAnsi="Arial" w:cs="Arial"/>
          <w:lang w:val="en-US"/>
        </w:rPr>
        <w:t>er</w:t>
      </w:r>
      <w:r w:rsidR="002C6B45">
        <w:rPr>
          <w:rFonts w:ascii="Arial" w:hAnsi="Arial" w:cs="Arial"/>
          <w:lang w:val="en-US"/>
        </w:rPr>
        <w:t xml:space="preserve"> cost, d</w:t>
      </w:r>
      <w:r w:rsidR="00E72CA3">
        <w:rPr>
          <w:rFonts w:ascii="Arial" w:hAnsi="Arial" w:cs="Arial"/>
          <w:lang w:val="en-US"/>
        </w:rPr>
        <w:t>edicated inline thickness measurement systems.</w:t>
      </w:r>
      <w:r w:rsidR="0048129F">
        <w:rPr>
          <w:rFonts w:ascii="Arial" w:hAnsi="Arial" w:cs="Arial"/>
          <w:lang w:val="en-US"/>
        </w:rPr>
        <w:t xml:space="preserve"> </w:t>
      </w:r>
      <w:r w:rsidR="00F12640">
        <w:rPr>
          <w:rFonts w:ascii="Arial" w:hAnsi="Arial" w:cs="Arial"/>
          <w:lang w:val="en-US"/>
        </w:rPr>
        <w:t>T</w:t>
      </w:r>
      <w:r w:rsidR="00583C6E">
        <w:rPr>
          <w:rFonts w:ascii="Arial" w:hAnsi="Arial" w:cs="Arial"/>
          <w:lang w:val="en-US"/>
        </w:rPr>
        <w:t>he</w:t>
      </w:r>
      <w:r w:rsidR="00F12640">
        <w:rPr>
          <w:rFonts w:ascii="Arial" w:hAnsi="Arial" w:cs="Arial"/>
          <w:lang w:val="en-US"/>
        </w:rPr>
        <w:t xml:space="preserve"> </w:t>
      </w:r>
      <w:r w:rsidR="00583C6E">
        <w:rPr>
          <w:rFonts w:ascii="Arial" w:hAnsi="Arial" w:cs="Arial"/>
          <w:lang w:val="en-US"/>
        </w:rPr>
        <w:t xml:space="preserve">thicknessGAUGE </w:t>
      </w:r>
      <w:r w:rsidR="00752273">
        <w:rPr>
          <w:rFonts w:ascii="Arial" w:hAnsi="Arial" w:cs="Arial"/>
          <w:lang w:val="en-US"/>
        </w:rPr>
        <w:t xml:space="preserve">O.EC is </w:t>
      </w:r>
      <w:r w:rsidR="00E33B0B">
        <w:rPr>
          <w:rFonts w:ascii="Arial" w:hAnsi="Arial" w:cs="Arial"/>
          <w:lang w:val="en-US"/>
        </w:rPr>
        <w:t xml:space="preserve">suitable for </w:t>
      </w:r>
      <w:r>
        <w:rPr>
          <w:rFonts w:ascii="Arial" w:hAnsi="Arial" w:cs="Arial"/>
          <w:lang w:val="en-US"/>
        </w:rPr>
        <w:t xml:space="preserve">integration in complete production lines, for example, in </w:t>
      </w:r>
      <w:r w:rsidR="0099538F">
        <w:rPr>
          <w:rFonts w:ascii="Arial" w:hAnsi="Arial" w:cs="Arial"/>
          <w:lang w:val="en-US"/>
        </w:rPr>
        <w:t xml:space="preserve">the production of </w:t>
      </w:r>
      <w:r>
        <w:rPr>
          <w:rFonts w:ascii="Arial" w:hAnsi="Arial" w:cs="Arial"/>
          <w:lang w:val="en-US"/>
        </w:rPr>
        <w:t xml:space="preserve">plastics </w:t>
      </w:r>
      <w:r w:rsidR="0099538F">
        <w:rPr>
          <w:rFonts w:ascii="Arial" w:hAnsi="Arial" w:cs="Arial"/>
          <w:lang w:val="en-US"/>
        </w:rPr>
        <w:t>and</w:t>
      </w:r>
      <w:r>
        <w:rPr>
          <w:rFonts w:ascii="Arial" w:hAnsi="Arial" w:cs="Arial"/>
          <w:lang w:val="en-US"/>
        </w:rPr>
        <w:t xml:space="preserve"> battery film</w:t>
      </w:r>
      <w:r w:rsidR="00357617">
        <w:rPr>
          <w:rFonts w:ascii="Arial" w:hAnsi="Arial" w:cs="Arial"/>
          <w:lang w:val="en-US"/>
        </w:rPr>
        <w:t>.</w:t>
      </w:r>
    </w:p>
    <w:p w14:paraId="504CD4BC" w14:textId="695643A3" w:rsidR="00357617" w:rsidRDefault="00357617" w:rsidP="00FD72E0">
      <w:pPr>
        <w:spacing w:line="360" w:lineRule="auto"/>
        <w:rPr>
          <w:rFonts w:ascii="Arial" w:hAnsi="Arial" w:cs="Arial"/>
          <w:lang w:val="en-US"/>
        </w:rPr>
      </w:pPr>
    </w:p>
    <w:p w14:paraId="0F3FE711" w14:textId="590A74DD" w:rsidR="00357617" w:rsidRDefault="00B81F45" w:rsidP="00FD72E0">
      <w:pPr>
        <w:spacing w:line="360" w:lineRule="auto"/>
        <w:rPr>
          <w:rFonts w:ascii="Arial" w:hAnsi="Arial" w:cs="Arial"/>
          <w:lang w:val="en-US"/>
        </w:rPr>
      </w:pPr>
      <w:r>
        <w:rPr>
          <w:rFonts w:ascii="Arial" w:hAnsi="Arial" w:cs="Arial"/>
          <w:lang w:val="en-US"/>
        </w:rPr>
        <w:t>The</w:t>
      </w:r>
      <w:r w:rsidR="00042BCD">
        <w:rPr>
          <w:rFonts w:ascii="Arial" w:hAnsi="Arial" w:cs="Arial"/>
          <w:lang w:val="en-US"/>
        </w:rPr>
        <w:t xml:space="preserve"> fully assembled thicknessGAUGE </w:t>
      </w:r>
      <w:r w:rsidR="00357617">
        <w:rPr>
          <w:rFonts w:ascii="Arial" w:hAnsi="Arial" w:cs="Arial"/>
          <w:lang w:val="en-US"/>
        </w:rPr>
        <w:t xml:space="preserve">O.EC </w:t>
      </w:r>
      <w:r w:rsidR="00042BCD">
        <w:rPr>
          <w:rFonts w:ascii="Arial" w:hAnsi="Arial" w:cs="Arial"/>
          <w:lang w:val="en-US"/>
        </w:rPr>
        <w:t xml:space="preserve">system </w:t>
      </w:r>
      <w:r w:rsidR="00357617">
        <w:rPr>
          <w:rFonts w:ascii="Arial" w:hAnsi="Arial" w:cs="Arial"/>
          <w:lang w:val="en-US"/>
        </w:rPr>
        <w:t xml:space="preserve">uses a combiSENSOR </w:t>
      </w:r>
      <w:r w:rsidR="00611117">
        <w:rPr>
          <w:rFonts w:ascii="Arial" w:hAnsi="Arial" w:cs="Arial"/>
          <w:lang w:val="en-US"/>
        </w:rPr>
        <w:t xml:space="preserve">KSS6430 </w:t>
      </w:r>
      <w:r w:rsidR="00357617">
        <w:rPr>
          <w:rFonts w:ascii="Arial" w:hAnsi="Arial" w:cs="Arial"/>
          <w:lang w:val="en-US"/>
        </w:rPr>
        <w:t>for thickness measurement, which enables sub-micron accuracy and high signal stability</w:t>
      </w:r>
      <w:r w:rsidR="00E33B0B">
        <w:rPr>
          <w:rFonts w:ascii="Arial" w:hAnsi="Arial" w:cs="Arial"/>
          <w:lang w:val="en-US"/>
        </w:rPr>
        <w:t>.</w:t>
      </w:r>
      <w:r w:rsidR="00F12640">
        <w:rPr>
          <w:rFonts w:ascii="Arial" w:hAnsi="Arial" w:cs="Arial"/>
          <w:lang w:val="en-US"/>
        </w:rPr>
        <w:t xml:space="preserve"> The combiSENSOR combines a capacitive sensor with an inductive sensor based on eddy current technology. Both sensors measure from the same side in the direction of the aluminium roller.</w:t>
      </w:r>
      <w:r w:rsidR="00EE50E7">
        <w:rPr>
          <w:rFonts w:ascii="Arial" w:hAnsi="Arial" w:cs="Arial"/>
          <w:lang w:val="en-US"/>
        </w:rPr>
        <w:t xml:space="preserve"> The capacitive sensor uses the dielectric constant of the non-conductive material to determine the distance to the top</w:t>
      </w:r>
      <w:r w:rsidR="00611117">
        <w:rPr>
          <w:rFonts w:ascii="Arial" w:hAnsi="Arial" w:cs="Arial"/>
          <w:lang w:val="en-US"/>
        </w:rPr>
        <w:t>side</w:t>
      </w:r>
      <w:r w:rsidR="00EE50E7">
        <w:rPr>
          <w:rFonts w:ascii="Arial" w:hAnsi="Arial" w:cs="Arial"/>
          <w:lang w:val="en-US"/>
        </w:rPr>
        <w:t xml:space="preserve"> of the </w:t>
      </w:r>
      <w:r w:rsidR="00611117">
        <w:rPr>
          <w:rFonts w:ascii="Arial" w:hAnsi="Arial" w:cs="Arial"/>
          <w:lang w:val="en-US"/>
        </w:rPr>
        <w:t>target</w:t>
      </w:r>
      <w:r w:rsidR="00EE50E7">
        <w:rPr>
          <w:rFonts w:ascii="Arial" w:hAnsi="Arial" w:cs="Arial"/>
          <w:lang w:val="en-US"/>
        </w:rPr>
        <w:t xml:space="preserve"> object, while the integrated eddy current sensor records the distance to the aluminium roller. The difference between the two signals provides the thickness of the material.</w:t>
      </w:r>
      <w:r w:rsidR="00611117">
        <w:rPr>
          <w:rFonts w:ascii="Arial" w:hAnsi="Arial" w:cs="Arial"/>
          <w:lang w:val="en-US"/>
        </w:rPr>
        <w:t xml:space="preserve"> Before measurement, calibration must be performed on a reference target of known thickness.</w:t>
      </w:r>
      <w:r w:rsidR="00EE50E7">
        <w:rPr>
          <w:rFonts w:ascii="Arial" w:hAnsi="Arial" w:cs="Arial"/>
          <w:lang w:val="en-US"/>
        </w:rPr>
        <w:t xml:space="preserve"> </w:t>
      </w:r>
    </w:p>
    <w:p w14:paraId="34EECF13" w14:textId="70E3F4B8" w:rsidR="00357617" w:rsidRDefault="00357617" w:rsidP="00FD72E0">
      <w:pPr>
        <w:spacing w:line="360" w:lineRule="auto"/>
        <w:rPr>
          <w:rFonts w:ascii="Arial" w:hAnsi="Arial" w:cs="Arial"/>
          <w:lang w:val="en-US"/>
        </w:rPr>
      </w:pPr>
    </w:p>
    <w:p w14:paraId="3F1DAA5E" w14:textId="59264DEF" w:rsidR="001B23C2" w:rsidRDefault="00AC6EC5" w:rsidP="00FD72E0">
      <w:pPr>
        <w:spacing w:line="360" w:lineRule="auto"/>
        <w:rPr>
          <w:rFonts w:ascii="Arial" w:hAnsi="Arial" w:cs="Arial"/>
          <w:lang w:val="en-US"/>
        </w:rPr>
      </w:pPr>
      <w:r>
        <w:rPr>
          <w:rFonts w:ascii="Arial" w:hAnsi="Arial" w:cs="Arial"/>
          <w:lang w:val="en-US"/>
        </w:rPr>
        <w:lastRenderedPageBreak/>
        <w:t>Depending on the application requirements the system can be operated</w:t>
      </w:r>
      <w:r w:rsidR="00BC6942">
        <w:rPr>
          <w:rFonts w:ascii="Arial" w:hAnsi="Arial" w:cs="Arial"/>
          <w:lang w:val="en-US"/>
        </w:rPr>
        <w:t xml:space="preserve"> </w:t>
      </w:r>
      <w:r w:rsidR="00D85D4F">
        <w:rPr>
          <w:rFonts w:ascii="Arial" w:hAnsi="Arial" w:cs="Arial"/>
          <w:lang w:val="en-US"/>
        </w:rPr>
        <w:t xml:space="preserve">in </w:t>
      </w:r>
      <w:r w:rsidR="00BC6942">
        <w:rPr>
          <w:rFonts w:ascii="Arial" w:hAnsi="Arial" w:cs="Arial"/>
          <w:lang w:val="en-US"/>
        </w:rPr>
        <w:t>traversing mode</w:t>
      </w:r>
      <w:r>
        <w:rPr>
          <w:rFonts w:ascii="Arial" w:hAnsi="Arial" w:cs="Arial"/>
          <w:lang w:val="en-US"/>
        </w:rPr>
        <w:t xml:space="preserve">, scanning back and forth continuously, or in </w:t>
      </w:r>
      <w:r w:rsidR="001B23C2">
        <w:rPr>
          <w:rFonts w:ascii="Arial" w:hAnsi="Arial" w:cs="Arial"/>
          <w:lang w:val="en-US"/>
        </w:rPr>
        <w:t xml:space="preserve">fixed track </w:t>
      </w:r>
      <w:r>
        <w:rPr>
          <w:rFonts w:ascii="Arial" w:hAnsi="Arial" w:cs="Arial"/>
          <w:lang w:val="en-US"/>
        </w:rPr>
        <w:t>mode where a specific point, often the centreline, is taken for gauge control. The system can also be set to edge mode for control of the material edge thickness</w:t>
      </w:r>
      <w:r w:rsidR="00D85D4F">
        <w:rPr>
          <w:rFonts w:ascii="Arial" w:hAnsi="Arial" w:cs="Arial"/>
          <w:lang w:val="en-US"/>
        </w:rPr>
        <w:t>.</w:t>
      </w:r>
      <w:r w:rsidR="00D13548">
        <w:rPr>
          <w:rFonts w:ascii="Arial" w:hAnsi="Arial" w:cs="Arial"/>
          <w:lang w:val="en-US"/>
        </w:rPr>
        <w:t xml:space="preserve"> The entire system is powered via a 24V power source, which makes the installation and integration work as simple as possible.</w:t>
      </w:r>
    </w:p>
    <w:p w14:paraId="64BFABB4" w14:textId="282B01BE" w:rsidR="001B23C2" w:rsidRDefault="001B23C2" w:rsidP="00FD72E0">
      <w:pPr>
        <w:spacing w:line="360" w:lineRule="auto"/>
        <w:rPr>
          <w:rFonts w:ascii="Arial" w:hAnsi="Arial" w:cs="Arial"/>
          <w:lang w:val="en-US"/>
        </w:rPr>
      </w:pPr>
    </w:p>
    <w:p w14:paraId="7B41122C" w14:textId="77777777" w:rsidR="00AC6EC5" w:rsidRPr="001B234D" w:rsidRDefault="00AC6EC5" w:rsidP="00AC6EC5">
      <w:pPr>
        <w:spacing w:line="360" w:lineRule="auto"/>
        <w:rPr>
          <w:rFonts w:ascii="Arial" w:hAnsi="Arial" w:cs="Arial"/>
          <w:b/>
          <w:bCs/>
          <w:lang w:val="en-US"/>
        </w:rPr>
      </w:pPr>
      <w:r w:rsidRPr="001B234D">
        <w:rPr>
          <w:rFonts w:ascii="Arial" w:hAnsi="Arial" w:cs="Arial"/>
          <w:b/>
          <w:bCs/>
          <w:lang w:val="en-US"/>
        </w:rPr>
        <w:t>Powerful analysis and control software</w:t>
      </w:r>
    </w:p>
    <w:p w14:paraId="0A631527" w14:textId="501B5F67" w:rsidR="00AC6EC5" w:rsidRDefault="000B63FA" w:rsidP="00AC6EC5">
      <w:pPr>
        <w:spacing w:line="360" w:lineRule="auto"/>
        <w:rPr>
          <w:rFonts w:ascii="Arial" w:hAnsi="Arial" w:cs="Arial"/>
          <w:lang w:val="en-US"/>
        </w:rPr>
      </w:pPr>
      <w:r>
        <w:rPr>
          <w:rFonts w:ascii="Arial" w:hAnsi="Arial" w:cs="Arial"/>
          <w:lang w:val="en-US"/>
        </w:rPr>
        <w:t>All</w:t>
      </w:r>
      <w:r w:rsidR="00AC6EC5">
        <w:rPr>
          <w:rFonts w:ascii="Arial" w:hAnsi="Arial" w:cs="Arial"/>
          <w:lang w:val="en-US"/>
        </w:rPr>
        <w:t xml:space="preserve"> thicknessGAUGE systems are supplied with a multi-touch panel industrial PC that is pre-installed with the </w:t>
      </w:r>
      <w:r w:rsidR="00AC6EC5" w:rsidRPr="001B234D">
        <w:rPr>
          <w:rFonts w:ascii="Arial" w:hAnsi="Arial" w:cs="Arial"/>
          <w:b/>
          <w:bCs/>
          <w:lang w:val="en-US"/>
        </w:rPr>
        <w:t>thicknessCONTROL</w:t>
      </w:r>
      <w:r w:rsidR="00AC6EC5">
        <w:rPr>
          <w:rFonts w:ascii="Arial" w:hAnsi="Arial" w:cs="Arial"/>
          <w:lang w:val="en-US"/>
        </w:rPr>
        <w:t xml:space="preserve"> software package from Micro-Epsilon. This </w:t>
      </w:r>
      <w:r>
        <w:rPr>
          <w:rFonts w:ascii="Arial" w:hAnsi="Arial" w:cs="Arial"/>
          <w:lang w:val="en-US"/>
        </w:rPr>
        <w:t xml:space="preserve">is the same </w:t>
      </w:r>
      <w:r w:rsidR="00AC6EC5">
        <w:rPr>
          <w:rFonts w:ascii="Arial" w:hAnsi="Arial" w:cs="Arial"/>
          <w:lang w:val="en-US"/>
        </w:rPr>
        <w:t xml:space="preserve">software </w:t>
      </w:r>
      <w:r>
        <w:rPr>
          <w:rFonts w:ascii="Arial" w:hAnsi="Arial" w:cs="Arial"/>
          <w:lang w:val="en-US"/>
        </w:rPr>
        <w:t>used in the high end measurement systems and provides convenient touch gesture control similar to that of modern smart phones. The measured process values can be displayed in multiple ways, including simple large values of thickness, cross profiles and length trends or combinations of each. The</w:t>
      </w:r>
      <w:r w:rsidR="00AC6EC5">
        <w:rPr>
          <w:rFonts w:ascii="Arial" w:hAnsi="Arial" w:cs="Arial"/>
          <w:lang w:val="en-US"/>
        </w:rPr>
        <w:t xml:space="preserve"> different measurement modes such as fixed track thickness measurement at any position, </w:t>
      </w:r>
      <w:r>
        <w:rPr>
          <w:rFonts w:ascii="Arial" w:hAnsi="Arial" w:cs="Arial"/>
          <w:lang w:val="en-US"/>
        </w:rPr>
        <w:t xml:space="preserve">traversing </w:t>
      </w:r>
      <w:r w:rsidR="00AC6EC5">
        <w:rPr>
          <w:rFonts w:ascii="Arial" w:hAnsi="Arial" w:cs="Arial"/>
          <w:lang w:val="en-US"/>
        </w:rPr>
        <w:t xml:space="preserve">measurement of </w:t>
      </w:r>
      <w:r>
        <w:rPr>
          <w:rFonts w:ascii="Arial" w:hAnsi="Arial" w:cs="Arial"/>
          <w:lang w:val="en-US"/>
        </w:rPr>
        <w:t xml:space="preserve">the </w:t>
      </w:r>
      <w:r w:rsidR="00AC6EC5">
        <w:rPr>
          <w:rFonts w:ascii="Arial" w:hAnsi="Arial" w:cs="Arial"/>
          <w:lang w:val="en-US"/>
        </w:rPr>
        <w:t xml:space="preserve">thickness </w:t>
      </w:r>
      <w:r>
        <w:rPr>
          <w:rFonts w:ascii="Arial" w:hAnsi="Arial" w:cs="Arial"/>
          <w:lang w:val="en-US"/>
        </w:rPr>
        <w:t xml:space="preserve">cross </w:t>
      </w:r>
      <w:r w:rsidR="00AC6EC5">
        <w:rPr>
          <w:rFonts w:ascii="Arial" w:hAnsi="Arial" w:cs="Arial"/>
          <w:lang w:val="en-US"/>
        </w:rPr>
        <w:t xml:space="preserve">profile, </w:t>
      </w:r>
      <w:r>
        <w:rPr>
          <w:rFonts w:ascii="Arial" w:hAnsi="Arial" w:cs="Arial"/>
          <w:lang w:val="en-US"/>
        </w:rPr>
        <w:t xml:space="preserve">and 3 or 5 track </w:t>
      </w:r>
      <w:r w:rsidR="00AC6EC5">
        <w:rPr>
          <w:rFonts w:ascii="Arial" w:hAnsi="Arial" w:cs="Arial"/>
          <w:lang w:val="en-US"/>
        </w:rPr>
        <w:t xml:space="preserve">measurement of longitudinal </w:t>
      </w:r>
      <w:r>
        <w:rPr>
          <w:rFonts w:ascii="Arial" w:hAnsi="Arial" w:cs="Arial"/>
          <w:lang w:val="en-US"/>
        </w:rPr>
        <w:t xml:space="preserve">thickness </w:t>
      </w:r>
      <w:r w:rsidR="00AC6EC5">
        <w:rPr>
          <w:rFonts w:ascii="Arial" w:hAnsi="Arial" w:cs="Arial"/>
          <w:lang w:val="en-US"/>
        </w:rPr>
        <w:t>trends</w:t>
      </w:r>
      <w:r>
        <w:rPr>
          <w:rFonts w:ascii="Arial" w:hAnsi="Arial" w:cs="Arial"/>
          <w:lang w:val="en-US"/>
        </w:rPr>
        <w:t xml:space="preserve"> can be selected. Full</w:t>
      </w:r>
      <w:r w:rsidR="00AC6EC5">
        <w:rPr>
          <w:rFonts w:ascii="Arial" w:hAnsi="Arial" w:cs="Arial"/>
          <w:lang w:val="en-US"/>
        </w:rPr>
        <w:t xml:space="preserve"> SPC </w:t>
      </w:r>
      <w:r>
        <w:rPr>
          <w:rFonts w:ascii="Arial" w:hAnsi="Arial" w:cs="Arial"/>
          <w:lang w:val="en-US"/>
        </w:rPr>
        <w:t xml:space="preserve">data of the measurements is available and an </w:t>
      </w:r>
      <w:r w:rsidR="00AC6EC5">
        <w:rPr>
          <w:rFonts w:ascii="Arial" w:hAnsi="Arial" w:cs="Arial"/>
          <w:lang w:val="en-US"/>
        </w:rPr>
        <w:t>automated verification of the system’s capability</w:t>
      </w:r>
      <w:r>
        <w:rPr>
          <w:rFonts w:ascii="Arial" w:hAnsi="Arial" w:cs="Arial"/>
          <w:lang w:val="en-US"/>
        </w:rPr>
        <w:t xml:space="preserve"> can be completed by the customer themselves</w:t>
      </w:r>
      <w:r w:rsidR="00AC6EC5">
        <w:rPr>
          <w:rFonts w:ascii="Arial" w:hAnsi="Arial" w:cs="Arial"/>
          <w:lang w:val="en-US"/>
        </w:rPr>
        <w:t>.</w:t>
      </w:r>
    </w:p>
    <w:p w14:paraId="0969C6B9" w14:textId="77777777" w:rsidR="000B63FA" w:rsidRDefault="000B63FA" w:rsidP="00AC6EC5">
      <w:pPr>
        <w:spacing w:line="360" w:lineRule="auto"/>
        <w:rPr>
          <w:rFonts w:ascii="Arial" w:hAnsi="Arial" w:cs="Arial"/>
          <w:lang w:val="en-US"/>
        </w:rPr>
      </w:pPr>
    </w:p>
    <w:p w14:paraId="15960B37" w14:textId="162F33B1" w:rsidR="00AC6EC5" w:rsidRDefault="00AC6EC5" w:rsidP="00AC6EC5">
      <w:pPr>
        <w:spacing w:line="360" w:lineRule="auto"/>
        <w:rPr>
          <w:rFonts w:ascii="Arial" w:hAnsi="Arial" w:cs="Arial"/>
          <w:lang w:val="en-US"/>
        </w:rPr>
      </w:pPr>
      <w:r>
        <w:rPr>
          <w:rFonts w:ascii="Arial" w:hAnsi="Arial" w:cs="Arial"/>
          <w:lang w:val="en-US"/>
        </w:rPr>
        <w:t>Other features for documentation and process control include an article database, production archive, statistical evaluations, as well as limit value monitoring with ‘return back to production’ using (optional) digital fieldbus interfaces.</w:t>
      </w:r>
    </w:p>
    <w:p w14:paraId="7B620AB1" w14:textId="77777777" w:rsidR="00AC6EC5" w:rsidRDefault="00AC6EC5" w:rsidP="001B23C2">
      <w:pPr>
        <w:spacing w:line="360" w:lineRule="auto"/>
        <w:rPr>
          <w:rFonts w:ascii="Arial" w:hAnsi="Arial" w:cs="Arial"/>
          <w:lang w:val="en-US"/>
        </w:rPr>
      </w:pPr>
    </w:p>
    <w:p w14:paraId="6AC0EEA2" w14:textId="28373738" w:rsidR="00722167" w:rsidRDefault="001B23C2" w:rsidP="001B23C2">
      <w:pPr>
        <w:spacing w:line="360" w:lineRule="auto"/>
        <w:rPr>
          <w:rFonts w:ascii="Arial" w:hAnsi="Arial" w:cs="Arial"/>
          <w:lang w:val="en-US"/>
        </w:rPr>
      </w:pPr>
      <w:r>
        <w:rPr>
          <w:rFonts w:ascii="Arial" w:hAnsi="Arial" w:cs="Arial"/>
          <w:lang w:val="en-US"/>
        </w:rPr>
        <w:t>Glenn Wedgbrow, Business Development Manager at Micro-Epsilon comments: “</w:t>
      </w:r>
      <w:r w:rsidR="005B2083">
        <w:rPr>
          <w:rFonts w:ascii="Arial" w:hAnsi="Arial" w:cs="Arial"/>
          <w:lang w:val="en-US"/>
        </w:rPr>
        <w:t xml:space="preserve">Our </w:t>
      </w:r>
      <w:r w:rsidR="0000203E">
        <w:rPr>
          <w:rFonts w:ascii="Arial" w:hAnsi="Arial" w:cs="Arial"/>
          <w:lang w:val="en-US"/>
        </w:rPr>
        <w:t xml:space="preserve">thicknessGAUGE range </w:t>
      </w:r>
      <w:r w:rsidR="005B2083">
        <w:rPr>
          <w:rFonts w:ascii="Arial" w:hAnsi="Arial" w:cs="Arial"/>
          <w:lang w:val="en-US"/>
        </w:rPr>
        <w:t>now includes both C-frame and O</w:t>
      </w:r>
      <w:r w:rsidR="0000203E">
        <w:rPr>
          <w:rFonts w:ascii="Arial" w:hAnsi="Arial" w:cs="Arial"/>
          <w:lang w:val="en-US"/>
        </w:rPr>
        <w:t>-frame configurations</w:t>
      </w:r>
      <w:r w:rsidR="00BC5015">
        <w:rPr>
          <w:rFonts w:ascii="Arial" w:hAnsi="Arial" w:cs="Arial"/>
          <w:lang w:val="en-US"/>
        </w:rPr>
        <w:t>, with a variety of sensor technologies available to suit the exact requirements of the application</w:t>
      </w:r>
      <w:r w:rsidR="005B2083">
        <w:rPr>
          <w:rFonts w:ascii="Arial" w:hAnsi="Arial" w:cs="Arial"/>
          <w:lang w:val="en-US"/>
        </w:rPr>
        <w:t>. The O-frame design enables customers to measure increased web widths</w:t>
      </w:r>
      <w:r w:rsidR="00BC5015">
        <w:rPr>
          <w:rFonts w:ascii="Arial" w:hAnsi="Arial" w:cs="Arial"/>
          <w:lang w:val="en-US"/>
        </w:rPr>
        <w:t>,</w:t>
      </w:r>
      <w:r w:rsidR="0099538F">
        <w:rPr>
          <w:rFonts w:ascii="Arial" w:hAnsi="Arial" w:cs="Arial"/>
          <w:lang w:val="en-US"/>
        </w:rPr>
        <w:t xml:space="preserve"> up to three times wider than our C-frame version</w:t>
      </w:r>
      <w:r w:rsidR="009C6D13">
        <w:rPr>
          <w:rFonts w:ascii="Arial" w:hAnsi="Arial" w:cs="Arial"/>
          <w:lang w:val="en-US"/>
        </w:rPr>
        <w:t>.</w:t>
      </w:r>
      <w:r w:rsidR="005B2083">
        <w:rPr>
          <w:rFonts w:ascii="Arial" w:hAnsi="Arial" w:cs="Arial"/>
          <w:lang w:val="en-US"/>
        </w:rPr>
        <w:t xml:space="preserve"> </w:t>
      </w:r>
      <w:r w:rsidR="0099538F">
        <w:rPr>
          <w:rFonts w:ascii="Arial" w:hAnsi="Arial" w:cs="Arial"/>
          <w:lang w:val="en-US"/>
        </w:rPr>
        <w:t xml:space="preserve">All thicknessGAUGE </w:t>
      </w:r>
      <w:r w:rsidR="005B2083">
        <w:rPr>
          <w:rFonts w:ascii="Arial" w:hAnsi="Arial" w:cs="Arial"/>
          <w:lang w:val="en-US"/>
        </w:rPr>
        <w:t xml:space="preserve">systems are </w:t>
      </w:r>
      <w:r w:rsidR="0099538F">
        <w:rPr>
          <w:rFonts w:ascii="Arial" w:hAnsi="Arial" w:cs="Arial"/>
          <w:lang w:val="en-US"/>
        </w:rPr>
        <w:t>suitable</w:t>
      </w:r>
      <w:r w:rsidR="005B2083">
        <w:rPr>
          <w:rFonts w:ascii="Arial" w:hAnsi="Arial" w:cs="Arial"/>
          <w:lang w:val="en-US"/>
        </w:rPr>
        <w:t xml:space="preserve"> for OEM series integration [plant manufacturers] </w:t>
      </w:r>
      <w:r w:rsidR="00BC5015">
        <w:rPr>
          <w:rFonts w:ascii="Arial" w:hAnsi="Arial" w:cs="Arial"/>
          <w:lang w:val="en-US"/>
        </w:rPr>
        <w:t>but can also be</w:t>
      </w:r>
      <w:r w:rsidR="0099538F">
        <w:rPr>
          <w:rFonts w:ascii="Arial" w:hAnsi="Arial" w:cs="Arial"/>
          <w:lang w:val="en-US"/>
        </w:rPr>
        <w:t xml:space="preserve"> retrofitt</w:t>
      </w:r>
      <w:r w:rsidR="00BC5015">
        <w:rPr>
          <w:rFonts w:ascii="Arial" w:hAnsi="Arial" w:cs="Arial"/>
          <w:lang w:val="en-US"/>
        </w:rPr>
        <w:t>ed</w:t>
      </w:r>
      <w:r w:rsidR="0099538F">
        <w:rPr>
          <w:rFonts w:ascii="Arial" w:hAnsi="Arial" w:cs="Arial"/>
          <w:lang w:val="en-US"/>
        </w:rPr>
        <w:t xml:space="preserve"> by the end customer to</w:t>
      </w:r>
      <w:r w:rsidR="005B2083">
        <w:rPr>
          <w:rFonts w:ascii="Arial" w:hAnsi="Arial" w:cs="Arial"/>
          <w:lang w:val="en-US"/>
        </w:rPr>
        <w:t xml:space="preserve"> existing plants.</w:t>
      </w:r>
      <w:r w:rsidR="00722167">
        <w:rPr>
          <w:rFonts w:ascii="Arial" w:hAnsi="Arial" w:cs="Arial"/>
          <w:lang w:val="en-US"/>
        </w:rPr>
        <w:t>”</w:t>
      </w:r>
      <w:r w:rsidR="00722167">
        <w:rPr>
          <w:rFonts w:ascii="Arial" w:hAnsi="Arial" w:cs="Arial"/>
          <w:lang w:val="en-US"/>
        </w:rPr>
        <w:br/>
      </w:r>
    </w:p>
    <w:p w14:paraId="229B1ED4" w14:textId="04C4C4A4" w:rsidR="00716E4C" w:rsidRDefault="00716E4C">
      <w:pPr>
        <w:spacing w:line="360" w:lineRule="auto"/>
        <w:rPr>
          <w:rStyle w:val="Hyperlink"/>
          <w:rFonts w:ascii="Arial" w:hAnsi="Arial" w:cs="Arial"/>
          <w:lang w:val="en-US"/>
        </w:rPr>
      </w:pPr>
      <w:r>
        <w:rPr>
          <w:rFonts w:ascii="Arial" w:hAnsi="Arial" w:cs="Arial"/>
          <w:szCs w:val="20"/>
          <w:lang w:val="en-US"/>
        </w:rPr>
        <w:lastRenderedPageBreak/>
        <w:t xml:space="preserve">For more information </w:t>
      </w:r>
      <w:r w:rsidR="0033508D">
        <w:rPr>
          <w:rFonts w:ascii="Arial" w:hAnsi="Arial" w:cs="Arial"/>
          <w:szCs w:val="20"/>
          <w:lang w:val="en-US"/>
        </w:rPr>
        <w:t xml:space="preserve">on </w:t>
      </w:r>
      <w:r w:rsidR="00D13548">
        <w:rPr>
          <w:rFonts w:ascii="Arial" w:hAnsi="Arial" w:cs="Arial"/>
          <w:szCs w:val="20"/>
          <w:lang w:val="en-US"/>
        </w:rPr>
        <w:t xml:space="preserve">the </w:t>
      </w:r>
      <w:r w:rsidR="002402B0">
        <w:rPr>
          <w:rFonts w:ascii="Arial" w:hAnsi="Arial" w:cs="Arial"/>
          <w:szCs w:val="20"/>
          <w:lang w:val="en-US"/>
        </w:rPr>
        <w:t>thicknessGAUGE</w:t>
      </w:r>
      <w:r w:rsidR="00D13548">
        <w:rPr>
          <w:rFonts w:ascii="Arial" w:hAnsi="Arial" w:cs="Arial"/>
          <w:szCs w:val="20"/>
          <w:lang w:val="en-US"/>
        </w:rPr>
        <w:t xml:space="preserve"> O.EC measurement system</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422A802"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BC5015">
        <w:rPr>
          <w:rFonts w:ascii="Garamond" w:hAnsi="Garamond" w:cs="Arial"/>
          <w:b/>
        </w:rPr>
        <w:t xml:space="preserve">570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583EEFA1" w:rsidR="00285828" w:rsidRDefault="00A057CF" w:rsidP="00646FA9">
      <w:pPr>
        <w:spacing w:line="360" w:lineRule="auto"/>
        <w:rPr>
          <w:rFonts w:ascii="Garamond" w:hAnsi="Garamond"/>
          <w:b/>
          <w:sz w:val="22"/>
        </w:rPr>
      </w:pPr>
      <w:r>
        <w:rPr>
          <w:rFonts w:ascii="Garamond" w:hAnsi="Garamond"/>
          <w:b/>
          <w:noProof/>
          <w:sz w:val="22"/>
        </w:rPr>
        <w:drawing>
          <wp:inline distT="0" distB="0" distL="0" distR="0" wp14:anchorId="017BCA56" wp14:editId="0199D92C">
            <wp:extent cx="4030980" cy="2537460"/>
            <wp:effectExtent l="0" t="0" r="762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31613" cy="2537858"/>
                    </a:xfrm>
                    <a:prstGeom prst="rect">
                      <a:avLst/>
                    </a:prstGeom>
                  </pic:spPr>
                </pic:pic>
              </a:graphicData>
            </a:graphic>
          </wp:inline>
        </w:drawing>
      </w:r>
    </w:p>
    <w:p w14:paraId="2A19F526" w14:textId="35A84822" w:rsidR="00285828" w:rsidRDefault="00463067" w:rsidP="00646FA9">
      <w:pPr>
        <w:spacing w:line="360" w:lineRule="auto"/>
        <w:rPr>
          <w:rFonts w:ascii="Arial" w:hAnsi="Arial" w:cs="Arial"/>
          <w:b/>
          <w:bCs/>
          <w:i/>
          <w:iCs/>
          <w:sz w:val="20"/>
          <w:szCs w:val="20"/>
          <w:lang w:val="en-US"/>
        </w:rPr>
      </w:pPr>
      <w:r>
        <w:rPr>
          <w:rFonts w:ascii="Arial" w:hAnsi="Arial" w:cs="Arial"/>
          <w:b/>
          <w:bCs/>
          <w:i/>
          <w:iCs/>
          <w:sz w:val="20"/>
          <w:szCs w:val="20"/>
          <w:lang w:val="en-US"/>
        </w:rPr>
        <w:t xml:space="preserve">thicknessGAUGE </w:t>
      </w:r>
      <w:r w:rsidR="00FB07B6">
        <w:rPr>
          <w:rFonts w:ascii="Arial" w:hAnsi="Arial" w:cs="Arial"/>
          <w:b/>
          <w:bCs/>
          <w:i/>
          <w:iCs/>
          <w:sz w:val="20"/>
          <w:szCs w:val="20"/>
          <w:lang w:val="en-US"/>
        </w:rPr>
        <w:t xml:space="preserve">O.EC </w:t>
      </w:r>
      <w:r>
        <w:rPr>
          <w:rFonts w:ascii="Arial" w:hAnsi="Arial" w:cs="Arial"/>
          <w:b/>
          <w:bCs/>
          <w:i/>
          <w:iCs/>
          <w:sz w:val="20"/>
          <w:szCs w:val="20"/>
          <w:lang w:val="en-US"/>
        </w:rPr>
        <w:t>is a complete, compact</w:t>
      </w:r>
      <w:r w:rsidR="00B17C98">
        <w:rPr>
          <w:rFonts w:ascii="Arial" w:hAnsi="Arial" w:cs="Arial"/>
          <w:b/>
          <w:bCs/>
          <w:i/>
          <w:iCs/>
          <w:sz w:val="20"/>
          <w:szCs w:val="20"/>
          <w:lang w:val="en-US"/>
        </w:rPr>
        <w:t>, inline</w:t>
      </w:r>
      <w:r>
        <w:rPr>
          <w:rFonts w:ascii="Arial" w:hAnsi="Arial" w:cs="Arial"/>
          <w:b/>
          <w:bCs/>
          <w:i/>
          <w:iCs/>
          <w:sz w:val="20"/>
          <w:szCs w:val="20"/>
          <w:lang w:val="en-US"/>
        </w:rPr>
        <w:t xml:space="preserve"> thickness measurement system </w:t>
      </w:r>
      <w:r w:rsidR="00B17C98">
        <w:rPr>
          <w:rFonts w:ascii="Arial" w:hAnsi="Arial" w:cs="Arial"/>
          <w:b/>
          <w:bCs/>
          <w:i/>
          <w:iCs/>
          <w:sz w:val="20"/>
          <w:szCs w:val="20"/>
          <w:lang w:val="en-US"/>
        </w:rPr>
        <w:t xml:space="preserve">for </w:t>
      </w:r>
      <w:r w:rsidR="00FB07B6">
        <w:rPr>
          <w:rFonts w:ascii="Arial" w:hAnsi="Arial" w:cs="Arial"/>
          <w:b/>
          <w:bCs/>
          <w:i/>
          <w:iCs/>
          <w:sz w:val="20"/>
          <w:szCs w:val="20"/>
          <w:lang w:val="en-US"/>
        </w:rPr>
        <w:t>plastic film, strip, coatings and</w:t>
      </w:r>
      <w:r w:rsidR="00B17C98">
        <w:rPr>
          <w:rFonts w:ascii="Arial" w:hAnsi="Arial" w:cs="Arial"/>
          <w:b/>
          <w:bCs/>
          <w:i/>
          <w:iCs/>
          <w:sz w:val="20"/>
          <w:szCs w:val="20"/>
          <w:lang w:val="en-US"/>
        </w:rPr>
        <w:t xml:space="preserve"> sheet materials</w:t>
      </w:r>
      <w:r w:rsidR="00FB07B6">
        <w:rPr>
          <w:rFonts w:ascii="Arial" w:hAnsi="Arial" w:cs="Arial"/>
          <w:b/>
          <w:bCs/>
          <w:i/>
          <w:iCs/>
          <w:sz w:val="20"/>
          <w:szCs w:val="20"/>
          <w:lang w:val="en-US"/>
        </w:rPr>
        <w:t xml:space="preserve"> up to 3mm thick and for web widths up to 1,250mm</w:t>
      </w:r>
      <w:r w:rsidR="00285828" w:rsidRPr="00DC0008">
        <w:rPr>
          <w:rFonts w:ascii="Arial" w:hAnsi="Arial" w:cs="Arial"/>
          <w:b/>
          <w:bCs/>
          <w:i/>
          <w:iCs/>
          <w:sz w:val="20"/>
          <w:szCs w:val="20"/>
          <w:lang w:val="en-US"/>
        </w:rPr>
        <w:t>.</w:t>
      </w:r>
    </w:p>
    <w:p w14:paraId="7C5D1D9E" w14:textId="12376A54" w:rsidR="00CF2410" w:rsidRDefault="00CF2410" w:rsidP="00646FA9">
      <w:pPr>
        <w:spacing w:line="360" w:lineRule="auto"/>
        <w:rPr>
          <w:rFonts w:ascii="Arial" w:hAnsi="Arial" w:cs="Arial"/>
          <w:b/>
          <w:bCs/>
          <w:i/>
          <w:iCs/>
          <w:sz w:val="20"/>
          <w:szCs w:val="20"/>
          <w:lang w:val="en-US"/>
        </w:rPr>
      </w:pPr>
    </w:p>
    <w:p w14:paraId="5B8D2957" w14:textId="77777777" w:rsidR="00CF2410" w:rsidRDefault="00CF2410" w:rsidP="00646FA9">
      <w:pPr>
        <w:spacing w:line="360" w:lineRule="auto"/>
        <w:rPr>
          <w:rFonts w:ascii="Arial" w:hAnsi="Arial" w:cs="Arial"/>
          <w:b/>
          <w:bCs/>
          <w:i/>
          <w:iCs/>
          <w:sz w:val="20"/>
          <w:szCs w:val="20"/>
          <w:lang w:val="en-US"/>
        </w:rPr>
      </w:pPr>
    </w:p>
    <w:p w14:paraId="7F28A2DA" w14:textId="77777777" w:rsidR="00CF2410" w:rsidRDefault="00CF2410" w:rsidP="00646FA9">
      <w:pPr>
        <w:spacing w:line="360" w:lineRule="auto"/>
        <w:rPr>
          <w:rFonts w:ascii="Arial" w:hAnsi="Arial" w:cs="Arial"/>
          <w:b/>
          <w:bCs/>
          <w:i/>
          <w:iCs/>
          <w:sz w:val="20"/>
          <w:szCs w:val="20"/>
          <w:lang w:val="en-US"/>
        </w:rPr>
      </w:pPr>
    </w:p>
    <w:p w14:paraId="72F6E2C4" w14:textId="5177E212" w:rsidR="00CF2410" w:rsidRDefault="00CF2410" w:rsidP="00646FA9">
      <w:pPr>
        <w:spacing w:line="360" w:lineRule="auto"/>
        <w:rPr>
          <w:rFonts w:ascii="Arial" w:hAnsi="Arial" w:cs="Arial"/>
          <w:b/>
          <w:bCs/>
          <w:i/>
          <w:iCs/>
          <w:sz w:val="20"/>
          <w:szCs w:val="20"/>
          <w:lang w:val="en-US"/>
        </w:rPr>
      </w:pPr>
      <w:r>
        <w:rPr>
          <w:rFonts w:ascii="Arial" w:hAnsi="Arial" w:cs="Arial"/>
          <w:b/>
          <w:bCs/>
          <w:i/>
          <w:iCs/>
          <w:noProof/>
          <w:sz w:val="20"/>
          <w:szCs w:val="20"/>
          <w:lang w:val="en-US"/>
        </w:rPr>
        <w:drawing>
          <wp:inline distT="0" distB="0" distL="0" distR="0" wp14:anchorId="595CA4F1" wp14:editId="37CBDE40">
            <wp:extent cx="3505200" cy="2407920"/>
            <wp:effectExtent l="0" t="0" r="0" b="0"/>
            <wp:docPr id="3" name="Picture 3"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 displa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200" cy="2407920"/>
                    </a:xfrm>
                    <a:prstGeom prst="rect">
                      <a:avLst/>
                    </a:prstGeom>
                  </pic:spPr>
                </pic:pic>
              </a:graphicData>
            </a:graphic>
          </wp:inline>
        </w:drawing>
      </w:r>
    </w:p>
    <w:p w14:paraId="2F43E0D6" w14:textId="4D6DF168" w:rsidR="001D371C" w:rsidRDefault="00CF2410" w:rsidP="00646FA9">
      <w:pPr>
        <w:spacing w:line="360" w:lineRule="auto"/>
        <w:rPr>
          <w:rFonts w:ascii="Arial" w:hAnsi="Arial" w:cs="Arial"/>
          <w:b/>
          <w:bCs/>
          <w:i/>
          <w:iCs/>
          <w:sz w:val="20"/>
          <w:szCs w:val="20"/>
          <w:lang w:val="en-US"/>
        </w:rPr>
      </w:pPr>
      <w:r>
        <w:rPr>
          <w:rFonts w:ascii="Arial" w:hAnsi="Arial" w:cs="Arial"/>
          <w:b/>
          <w:bCs/>
          <w:i/>
          <w:iCs/>
          <w:sz w:val="20"/>
          <w:szCs w:val="20"/>
          <w:lang w:val="en-US"/>
        </w:rPr>
        <w:t>All thicknessGAUGE systems are supplied with a multi-touch panel industrial PC that is pre-installed with the thicknessCONTROL software package from Micro-Epsilon</w:t>
      </w:r>
    </w:p>
    <w:p w14:paraId="16D40A97" w14:textId="77777777" w:rsidR="00CF2410" w:rsidRDefault="00CF2410" w:rsidP="00646FA9">
      <w:pPr>
        <w:spacing w:line="360" w:lineRule="auto"/>
        <w:rPr>
          <w:rFonts w:ascii="Arial" w:hAnsi="Arial" w:cs="Arial"/>
          <w:b/>
          <w:bCs/>
          <w:i/>
          <w:iCs/>
          <w:sz w:val="20"/>
          <w:szCs w:val="20"/>
          <w:lang w:val="en-US"/>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511E" w14:textId="77777777" w:rsidR="000F229B" w:rsidRDefault="000F229B">
      <w:r>
        <w:separator/>
      </w:r>
    </w:p>
  </w:endnote>
  <w:endnote w:type="continuationSeparator" w:id="0">
    <w:p w14:paraId="6FAA55EB" w14:textId="77777777" w:rsidR="000F229B" w:rsidRDefault="000F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E0B2" w14:textId="77777777" w:rsidR="000F229B" w:rsidRDefault="000F229B">
      <w:r>
        <w:separator/>
      </w:r>
    </w:p>
  </w:footnote>
  <w:footnote w:type="continuationSeparator" w:id="0">
    <w:p w14:paraId="3DF4C20B" w14:textId="77777777" w:rsidR="000F229B" w:rsidRDefault="000F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203E"/>
    <w:rsid w:val="00007844"/>
    <w:rsid w:val="00021CAE"/>
    <w:rsid w:val="00026BB8"/>
    <w:rsid w:val="0003036D"/>
    <w:rsid w:val="00042BCD"/>
    <w:rsid w:val="000537F2"/>
    <w:rsid w:val="0005443F"/>
    <w:rsid w:val="00056EDF"/>
    <w:rsid w:val="000936E1"/>
    <w:rsid w:val="00093EA3"/>
    <w:rsid w:val="000B04FA"/>
    <w:rsid w:val="000B3A9C"/>
    <w:rsid w:val="000B63FA"/>
    <w:rsid w:val="000C27F3"/>
    <w:rsid w:val="000E2DF2"/>
    <w:rsid w:val="000E5B32"/>
    <w:rsid w:val="000F229B"/>
    <w:rsid w:val="001230E2"/>
    <w:rsid w:val="001718D1"/>
    <w:rsid w:val="00190CB7"/>
    <w:rsid w:val="00191185"/>
    <w:rsid w:val="001955A8"/>
    <w:rsid w:val="001B234D"/>
    <w:rsid w:val="001B23C2"/>
    <w:rsid w:val="001B7BD2"/>
    <w:rsid w:val="001C652F"/>
    <w:rsid w:val="001C7D5F"/>
    <w:rsid w:val="001D371C"/>
    <w:rsid w:val="001F6336"/>
    <w:rsid w:val="0020495E"/>
    <w:rsid w:val="002402B0"/>
    <w:rsid w:val="00261FC9"/>
    <w:rsid w:val="00264450"/>
    <w:rsid w:val="00266867"/>
    <w:rsid w:val="00271897"/>
    <w:rsid w:val="00275449"/>
    <w:rsid w:val="00275FD3"/>
    <w:rsid w:val="002803D2"/>
    <w:rsid w:val="00283901"/>
    <w:rsid w:val="00285828"/>
    <w:rsid w:val="00293970"/>
    <w:rsid w:val="00294E00"/>
    <w:rsid w:val="002A68C2"/>
    <w:rsid w:val="002B6CA3"/>
    <w:rsid w:val="002C6B45"/>
    <w:rsid w:val="002D40DB"/>
    <w:rsid w:val="002E3438"/>
    <w:rsid w:val="00331614"/>
    <w:rsid w:val="0033508D"/>
    <w:rsid w:val="00346925"/>
    <w:rsid w:val="003506B5"/>
    <w:rsid w:val="00355532"/>
    <w:rsid w:val="00357617"/>
    <w:rsid w:val="00357B6B"/>
    <w:rsid w:val="00365F58"/>
    <w:rsid w:val="00373D50"/>
    <w:rsid w:val="003831D1"/>
    <w:rsid w:val="00387F37"/>
    <w:rsid w:val="003B2EA7"/>
    <w:rsid w:val="003B3790"/>
    <w:rsid w:val="003B6D1F"/>
    <w:rsid w:val="003D19BF"/>
    <w:rsid w:val="003F6784"/>
    <w:rsid w:val="00400D4A"/>
    <w:rsid w:val="00401D21"/>
    <w:rsid w:val="00403D86"/>
    <w:rsid w:val="00422961"/>
    <w:rsid w:val="004331A1"/>
    <w:rsid w:val="00441A94"/>
    <w:rsid w:val="004459F3"/>
    <w:rsid w:val="0045109F"/>
    <w:rsid w:val="00463067"/>
    <w:rsid w:val="004633B0"/>
    <w:rsid w:val="00470F94"/>
    <w:rsid w:val="00472097"/>
    <w:rsid w:val="00476414"/>
    <w:rsid w:val="0048033D"/>
    <w:rsid w:val="00480E6A"/>
    <w:rsid w:val="0048129F"/>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5CA7"/>
    <w:rsid w:val="00583C6E"/>
    <w:rsid w:val="005913F1"/>
    <w:rsid w:val="005A55C8"/>
    <w:rsid w:val="005B2083"/>
    <w:rsid w:val="005B4A39"/>
    <w:rsid w:val="005C087F"/>
    <w:rsid w:val="005C5E9F"/>
    <w:rsid w:val="005D4334"/>
    <w:rsid w:val="005E569C"/>
    <w:rsid w:val="005E6E3A"/>
    <w:rsid w:val="005F3914"/>
    <w:rsid w:val="006059BA"/>
    <w:rsid w:val="00611117"/>
    <w:rsid w:val="0061469B"/>
    <w:rsid w:val="00636540"/>
    <w:rsid w:val="00642939"/>
    <w:rsid w:val="00642BB5"/>
    <w:rsid w:val="0064321A"/>
    <w:rsid w:val="00646FA9"/>
    <w:rsid w:val="0067595B"/>
    <w:rsid w:val="00687E4D"/>
    <w:rsid w:val="00692DD5"/>
    <w:rsid w:val="006A1D0F"/>
    <w:rsid w:val="006A6571"/>
    <w:rsid w:val="006B4A96"/>
    <w:rsid w:val="006D5626"/>
    <w:rsid w:val="006D7D5C"/>
    <w:rsid w:val="006E55ED"/>
    <w:rsid w:val="006E606E"/>
    <w:rsid w:val="006E6D64"/>
    <w:rsid w:val="006E750B"/>
    <w:rsid w:val="006F4613"/>
    <w:rsid w:val="006F771C"/>
    <w:rsid w:val="006F772B"/>
    <w:rsid w:val="0070025E"/>
    <w:rsid w:val="0071375A"/>
    <w:rsid w:val="00716E4C"/>
    <w:rsid w:val="00721488"/>
    <w:rsid w:val="00722167"/>
    <w:rsid w:val="00731CFF"/>
    <w:rsid w:val="007356DF"/>
    <w:rsid w:val="00752273"/>
    <w:rsid w:val="00757DB6"/>
    <w:rsid w:val="00761209"/>
    <w:rsid w:val="00763CA7"/>
    <w:rsid w:val="00766763"/>
    <w:rsid w:val="00786C56"/>
    <w:rsid w:val="007A32AC"/>
    <w:rsid w:val="007B06FC"/>
    <w:rsid w:val="007B1B42"/>
    <w:rsid w:val="007B1C5C"/>
    <w:rsid w:val="007B5A2E"/>
    <w:rsid w:val="007C6639"/>
    <w:rsid w:val="007D054A"/>
    <w:rsid w:val="007E7049"/>
    <w:rsid w:val="00802067"/>
    <w:rsid w:val="00805665"/>
    <w:rsid w:val="00810600"/>
    <w:rsid w:val="00814077"/>
    <w:rsid w:val="00814A7C"/>
    <w:rsid w:val="0082563F"/>
    <w:rsid w:val="00853F8E"/>
    <w:rsid w:val="0085548B"/>
    <w:rsid w:val="00882C6F"/>
    <w:rsid w:val="00885A35"/>
    <w:rsid w:val="008904B5"/>
    <w:rsid w:val="008924B1"/>
    <w:rsid w:val="008A44E0"/>
    <w:rsid w:val="008C54FD"/>
    <w:rsid w:val="008F1111"/>
    <w:rsid w:val="008F1D9C"/>
    <w:rsid w:val="008F617C"/>
    <w:rsid w:val="00916BCF"/>
    <w:rsid w:val="0092573B"/>
    <w:rsid w:val="00942DFA"/>
    <w:rsid w:val="00952C76"/>
    <w:rsid w:val="009670BC"/>
    <w:rsid w:val="00975FD5"/>
    <w:rsid w:val="009857CB"/>
    <w:rsid w:val="0099538F"/>
    <w:rsid w:val="009A0185"/>
    <w:rsid w:val="009A0BBF"/>
    <w:rsid w:val="009C103C"/>
    <w:rsid w:val="009C3436"/>
    <w:rsid w:val="009C5A5A"/>
    <w:rsid w:val="009C6D13"/>
    <w:rsid w:val="009E0B8F"/>
    <w:rsid w:val="009F2EA0"/>
    <w:rsid w:val="00A057CF"/>
    <w:rsid w:val="00A07BD1"/>
    <w:rsid w:val="00A203C5"/>
    <w:rsid w:val="00A246F0"/>
    <w:rsid w:val="00A348DC"/>
    <w:rsid w:val="00A40DAA"/>
    <w:rsid w:val="00A41DFF"/>
    <w:rsid w:val="00A5243B"/>
    <w:rsid w:val="00A55FF4"/>
    <w:rsid w:val="00A66610"/>
    <w:rsid w:val="00A86E43"/>
    <w:rsid w:val="00A92F18"/>
    <w:rsid w:val="00A95E06"/>
    <w:rsid w:val="00AA0D11"/>
    <w:rsid w:val="00AC400B"/>
    <w:rsid w:val="00AC6EC5"/>
    <w:rsid w:val="00AD4552"/>
    <w:rsid w:val="00AF19D7"/>
    <w:rsid w:val="00B043BC"/>
    <w:rsid w:val="00B17C98"/>
    <w:rsid w:val="00B279BA"/>
    <w:rsid w:val="00B32B69"/>
    <w:rsid w:val="00B43C3A"/>
    <w:rsid w:val="00B51AA8"/>
    <w:rsid w:val="00B75415"/>
    <w:rsid w:val="00B803AC"/>
    <w:rsid w:val="00B81F45"/>
    <w:rsid w:val="00B8286A"/>
    <w:rsid w:val="00B84B5B"/>
    <w:rsid w:val="00B961B9"/>
    <w:rsid w:val="00B97F91"/>
    <w:rsid w:val="00BA3BCF"/>
    <w:rsid w:val="00BB5F1E"/>
    <w:rsid w:val="00BB6065"/>
    <w:rsid w:val="00BC5015"/>
    <w:rsid w:val="00BC6942"/>
    <w:rsid w:val="00BD122E"/>
    <w:rsid w:val="00BD2305"/>
    <w:rsid w:val="00BD5C5D"/>
    <w:rsid w:val="00BE5B74"/>
    <w:rsid w:val="00BF7DA7"/>
    <w:rsid w:val="00C00A14"/>
    <w:rsid w:val="00C0371C"/>
    <w:rsid w:val="00C06255"/>
    <w:rsid w:val="00C071C4"/>
    <w:rsid w:val="00C12BD3"/>
    <w:rsid w:val="00C2305D"/>
    <w:rsid w:val="00C3153B"/>
    <w:rsid w:val="00C42E5A"/>
    <w:rsid w:val="00C46CEC"/>
    <w:rsid w:val="00C562D0"/>
    <w:rsid w:val="00C86032"/>
    <w:rsid w:val="00C86C56"/>
    <w:rsid w:val="00C94CC2"/>
    <w:rsid w:val="00CA0787"/>
    <w:rsid w:val="00CA527D"/>
    <w:rsid w:val="00CA702E"/>
    <w:rsid w:val="00CB289F"/>
    <w:rsid w:val="00CB364E"/>
    <w:rsid w:val="00CB5E82"/>
    <w:rsid w:val="00CC139A"/>
    <w:rsid w:val="00CC3E45"/>
    <w:rsid w:val="00CE4FA8"/>
    <w:rsid w:val="00CF2410"/>
    <w:rsid w:val="00CF2D71"/>
    <w:rsid w:val="00D048BC"/>
    <w:rsid w:val="00D1039B"/>
    <w:rsid w:val="00D13548"/>
    <w:rsid w:val="00D22E2D"/>
    <w:rsid w:val="00D3743B"/>
    <w:rsid w:val="00D465F8"/>
    <w:rsid w:val="00D54C71"/>
    <w:rsid w:val="00D66AF2"/>
    <w:rsid w:val="00D70D32"/>
    <w:rsid w:val="00D73916"/>
    <w:rsid w:val="00D80F00"/>
    <w:rsid w:val="00D85D4F"/>
    <w:rsid w:val="00D94FE6"/>
    <w:rsid w:val="00DB4AFC"/>
    <w:rsid w:val="00DC0008"/>
    <w:rsid w:val="00DC03E6"/>
    <w:rsid w:val="00DC6AA0"/>
    <w:rsid w:val="00DD4F31"/>
    <w:rsid w:val="00DE36A6"/>
    <w:rsid w:val="00DE56A0"/>
    <w:rsid w:val="00E0026B"/>
    <w:rsid w:val="00E23699"/>
    <w:rsid w:val="00E300D1"/>
    <w:rsid w:val="00E31D7F"/>
    <w:rsid w:val="00E33B0B"/>
    <w:rsid w:val="00E42E04"/>
    <w:rsid w:val="00E51E5D"/>
    <w:rsid w:val="00E5317A"/>
    <w:rsid w:val="00E54606"/>
    <w:rsid w:val="00E5610F"/>
    <w:rsid w:val="00E60788"/>
    <w:rsid w:val="00E611C5"/>
    <w:rsid w:val="00E6655B"/>
    <w:rsid w:val="00E72CA3"/>
    <w:rsid w:val="00E74104"/>
    <w:rsid w:val="00E90275"/>
    <w:rsid w:val="00E953A6"/>
    <w:rsid w:val="00E95924"/>
    <w:rsid w:val="00EB6CA5"/>
    <w:rsid w:val="00ED3D2C"/>
    <w:rsid w:val="00ED7099"/>
    <w:rsid w:val="00EE50E7"/>
    <w:rsid w:val="00EF0C5F"/>
    <w:rsid w:val="00F008F0"/>
    <w:rsid w:val="00F074B5"/>
    <w:rsid w:val="00F07FBC"/>
    <w:rsid w:val="00F11237"/>
    <w:rsid w:val="00F11CDB"/>
    <w:rsid w:val="00F11E5F"/>
    <w:rsid w:val="00F12640"/>
    <w:rsid w:val="00F14F82"/>
    <w:rsid w:val="00F20CA2"/>
    <w:rsid w:val="00F2667C"/>
    <w:rsid w:val="00F422C8"/>
    <w:rsid w:val="00F50986"/>
    <w:rsid w:val="00F623AC"/>
    <w:rsid w:val="00F65B9A"/>
    <w:rsid w:val="00F66099"/>
    <w:rsid w:val="00F74DCE"/>
    <w:rsid w:val="00F975F0"/>
    <w:rsid w:val="00FB0453"/>
    <w:rsid w:val="00FB07B6"/>
    <w:rsid w:val="00FB33F4"/>
    <w:rsid w:val="00FC05C0"/>
    <w:rsid w:val="00FC1389"/>
    <w:rsid w:val="00FC33A3"/>
    <w:rsid w:val="00FC69F6"/>
    <w:rsid w:val="00FD010F"/>
    <w:rsid w:val="00FD4A1A"/>
    <w:rsid w:val="00FD72E0"/>
    <w:rsid w:val="00FE5AD2"/>
    <w:rsid w:val="00FE7087"/>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6598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2021-11-08T18:01:00Z</dcterms:created>
  <dcterms:modified xsi:type="dcterms:W3CDTF">2021-11-08T18:01:00Z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