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2ED4937"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5554CC">
                                <w:t>4</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B0390C">
                                <w:t>19</w:t>
                              </w:r>
                              <w:r w:rsidR="005554CC" w:rsidRPr="005554CC">
                                <w:rPr>
                                  <w:vertAlign w:val="superscript"/>
                                </w:rPr>
                                <w:t>th</w:t>
                              </w:r>
                              <w:r w:rsidR="00EF4FB9">
                                <w:t xml:space="preserve"> </w:t>
                              </w:r>
                              <w:r w:rsidR="005554CC">
                                <w:t>J</w:t>
                              </w:r>
                              <w:r w:rsidR="00EF4FB9">
                                <w:t>u</w:t>
                              </w:r>
                              <w:r w:rsidR="000F7B83">
                                <w:t>ly</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2ED4937"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w:t>
                        </w:r>
                        <w:r w:rsidR="005554CC">
                          <w:t>4</w:t>
                        </w:r>
                        <w:r>
                          <w:tab/>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B0390C">
                          <w:t>19</w:t>
                        </w:r>
                        <w:r w:rsidR="005554CC" w:rsidRPr="005554CC">
                          <w:rPr>
                            <w:vertAlign w:val="superscript"/>
                          </w:rPr>
                          <w:t>th</w:t>
                        </w:r>
                        <w:r w:rsidR="00EF4FB9">
                          <w:t xml:space="preserve"> </w:t>
                        </w:r>
                        <w:r w:rsidR="005554CC">
                          <w:t>J</w:t>
                        </w:r>
                        <w:r w:rsidR="00EF4FB9">
                          <w:t>u</w:t>
                        </w:r>
                        <w:r w:rsidR="000F7B83">
                          <w:t>ly</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50B34A6" w:rsidR="00716E4C" w:rsidRPr="003811FD" w:rsidRDefault="00FA5FCD" w:rsidP="004459F3">
      <w:pPr>
        <w:pStyle w:val="Heading7"/>
        <w:rPr>
          <w:sz w:val="27"/>
          <w:szCs w:val="27"/>
        </w:rPr>
      </w:pPr>
      <w:bookmarkStart w:id="0" w:name="OLE_LINK1"/>
      <w:bookmarkStart w:id="1" w:name="OLE_LINK2"/>
      <w:bookmarkStart w:id="2" w:name="_Hlk37843607"/>
      <w:r w:rsidRPr="003811FD">
        <w:rPr>
          <w:sz w:val="27"/>
          <w:szCs w:val="27"/>
        </w:rPr>
        <w:t>Luminary R</w:t>
      </w:r>
      <w:r w:rsidR="002958C1" w:rsidRPr="003811FD">
        <w:rPr>
          <w:sz w:val="27"/>
          <w:szCs w:val="27"/>
        </w:rPr>
        <w:t>OLI</w:t>
      </w:r>
      <w:r w:rsidRPr="003811FD">
        <w:rPr>
          <w:sz w:val="27"/>
          <w:szCs w:val="27"/>
        </w:rPr>
        <w:t xml:space="preserve"> </w:t>
      </w:r>
      <w:r w:rsidR="00FD56E5" w:rsidRPr="003811FD">
        <w:rPr>
          <w:sz w:val="27"/>
          <w:szCs w:val="27"/>
        </w:rPr>
        <w:t xml:space="preserve">chooses laser </w:t>
      </w:r>
      <w:r w:rsidRPr="003811FD">
        <w:rPr>
          <w:sz w:val="27"/>
          <w:szCs w:val="27"/>
        </w:rPr>
        <w:t xml:space="preserve">triangulation </w:t>
      </w:r>
      <w:r w:rsidR="00FD56E5" w:rsidRPr="003811FD">
        <w:rPr>
          <w:sz w:val="27"/>
          <w:szCs w:val="27"/>
        </w:rPr>
        <w:t xml:space="preserve">sensor from Micro-Epsilon to </w:t>
      </w:r>
      <w:r w:rsidRPr="003811FD">
        <w:rPr>
          <w:sz w:val="27"/>
          <w:szCs w:val="27"/>
        </w:rPr>
        <w:t xml:space="preserve">measure </w:t>
      </w:r>
      <w:r w:rsidR="004C3993" w:rsidRPr="003811FD">
        <w:rPr>
          <w:sz w:val="27"/>
          <w:szCs w:val="27"/>
        </w:rPr>
        <w:t xml:space="preserve">displacement </w:t>
      </w:r>
      <w:r w:rsidR="00F334E1" w:rsidRPr="003811FD">
        <w:rPr>
          <w:sz w:val="27"/>
          <w:szCs w:val="27"/>
        </w:rPr>
        <w:t>of key</w:t>
      </w:r>
      <w:r w:rsidR="00AA3AF2" w:rsidRPr="003811FD">
        <w:rPr>
          <w:sz w:val="27"/>
          <w:szCs w:val="27"/>
        </w:rPr>
        <w:t>s</w:t>
      </w:r>
      <w:r w:rsidR="00F334E1" w:rsidRPr="003811FD">
        <w:rPr>
          <w:sz w:val="27"/>
          <w:szCs w:val="27"/>
        </w:rPr>
        <w:t xml:space="preserve"> and </w:t>
      </w:r>
      <w:r w:rsidR="00AA3AF2" w:rsidRPr="003811FD">
        <w:rPr>
          <w:sz w:val="27"/>
          <w:szCs w:val="27"/>
        </w:rPr>
        <w:t>finger movements</w:t>
      </w:r>
      <w:r w:rsidR="00F334E1" w:rsidRPr="003811FD">
        <w:rPr>
          <w:sz w:val="27"/>
          <w:szCs w:val="27"/>
        </w:rPr>
        <w:t xml:space="preserve"> </w:t>
      </w:r>
      <w:r w:rsidR="004C3993" w:rsidRPr="003811FD">
        <w:rPr>
          <w:sz w:val="27"/>
          <w:szCs w:val="27"/>
        </w:rPr>
        <w:t>in music</w:t>
      </w:r>
      <w:r w:rsidR="00AA3AF2" w:rsidRPr="003811FD">
        <w:rPr>
          <w:sz w:val="27"/>
          <w:szCs w:val="27"/>
        </w:rPr>
        <w:t>al</w:t>
      </w:r>
      <w:r w:rsidR="004C3993" w:rsidRPr="003811FD">
        <w:rPr>
          <w:sz w:val="27"/>
          <w:szCs w:val="27"/>
        </w:rPr>
        <w:t xml:space="preserve"> touch</w:t>
      </w:r>
      <w:r w:rsidR="003811FD" w:rsidRPr="003811FD">
        <w:rPr>
          <w:sz w:val="27"/>
          <w:szCs w:val="27"/>
        </w:rPr>
        <w:t xml:space="preserve"> technology</w:t>
      </w:r>
    </w:p>
    <w:p w14:paraId="0E1D9F72" w14:textId="7A0CF9AA" w:rsidR="00B7246E" w:rsidRDefault="00716E4C" w:rsidP="00FD72E0">
      <w:pPr>
        <w:spacing w:line="360" w:lineRule="auto"/>
        <w:rPr>
          <w:rFonts w:ascii="Arial" w:hAnsi="Arial" w:cs="Arial"/>
          <w:lang w:val="en-US"/>
        </w:rPr>
      </w:pPr>
      <w:r>
        <w:br/>
      </w:r>
      <w:r w:rsidR="004C3993">
        <w:rPr>
          <w:rFonts w:ascii="Arial" w:hAnsi="Arial" w:cs="Arial"/>
          <w:lang w:val="en-US"/>
        </w:rPr>
        <w:t>Luminary R</w:t>
      </w:r>
      <w:r w:rsidR="002958C1">
        <w:rPr>
          <w:rFonts w:ascii="Arial" w:hAnsi="Arial" w:cs="Arial"/>
          <w:lang w:val="en-US"/>
        </w:rPr>
        <w:t>OLI</w:t>
      </w:r>
      <w:r w:rsidR="004C3993">
        <w:rPr>
          <w:rFonts w:ascii="Arial" w:hAnsi="Arial" w:cs="Arial"/>
          <w:lang w:val="en-US"/>
        </w:rPr>
        <w:t xml:space="preserve"> </w:t>
      </w:r>
      <w:r w:rsidR="00FD56E5">
        <w:rPr>
          <w:rFonts w:ascii="Arial" w:hAnsi="Arial" w:cs="Arial"/>
          <w:lang w:val="en-US"/>
        </w:rPr>
        <w:t>L</w:t>
      </w:r>
      <w:r w:rsidR="002958C1">
        <w:rPr>
          <w:rFonts w:ascii="Arial" w:hAnsi="Arial" w:cs="Arial"/>
          <w:lang w:val="en-US"/>
        </w:rPr>
        <w:t>imited</w:t>
      </w:r>
      <w:r w:rsidR="00FD56E5">
        <w:rPr>
          <w:rFonts w:ascii="Arial" w:hAnsi="Arial" w:cs="Arial"/>
          <w:lang w:val="en-US"/>
        </w:rPr>
        <w:t xml:space="preserve">, a </w:t>
      </w:r>
      <w:r w:rsidR="000D6F84">
        <w:rPr>
          <w:rFonts w:ascii="Arial" w:hAnsi="Arial" w:cs="Arial"/>
          <w:lang w:val="en-US"/>
        </w:rPr>
        <w:t>pioneering</w:t>
      </w:r>
      <w:r w:rsidR="00FD56E5">
        <w:rPr>
          <w:rFonts w:ascii="Arial" w:hAnsi="Arial" w:cs="Arial"/>
          <w:lang w:val="en-US"/>
        </w:rPr>
        <w:t xml:space="preserve"> </w:t>
      </w:r>
      <w:r w:rsidR="002958C1">
        <w:rPr>
          <w:rFonts w:ascii="Arial" w:hAnsi="Arial" w:cs="Arial"/>
          <w:lang w:val="en-US"/>
        </w:rPr>
        <w:t>designer and developer of</w:t>
      </w:r>
      <w:r w:rsidR="00FD56E5">
        <w:rPr>
          <w:rFonts w:ascii="Arial" w:hAnsi="Arial" w:cs="Arial"/>
          <w:lang w:val="en-US"/>
        </w:rPr>
        <w:t xml:space="preserve"> </w:t>
      </w:r>
      <w:r w:rsidR="002958C1">
        <w:rPr>
          <w:rFonts w:ascii="Arial" w:hAnsi="Arial" w:cs="Arial"/>
          <w:lang w:val="en-US"/>
        </w:rPr>
        <w:t>musical touch technology</w:t>
      </w:r>
      <w:r w:rsidR="00FD56E5">
        <w:rPr>
          <w:rFonts w:ascii="Arial" w:hAnsi="Arial" w:cs="Arial"/>
          <w:lang w:val="en-US"/>
        </w:rPr>
        <w:t>, has chosen to use a</w:t>
      </w:r>
      <w:r w:rsidR="004476AC">
        <w:rPr>
          <w:rFonts w:ascii="Arial" w:hAnsi="Arial" w:cs="Arial"/>
          <w:lang w:val="en-US"/>
        </w:rPr>
        <w:t>n optoNCDT 1320</w:t>
      </w:r>
      <w:r w:rsidR="00FD56E5">
        <w:rPr>
          <w:rFonts w:ascii="Arial" w:hAnsi="Arial" w:cs="Arial"/>
          <w:lang w:val="en-US"/>
        </w:rPr>
        <w:t xml:space="preserve"> </w:t>
      </w:r>
      <w:r w:rsidR="002958C1">
        <w:rPr>
          <w:rFonts w:ascii="Arial" w:hAnsi="Arial" w:cs="Arial"/>
          <w:lang w:val="en-US"/>
        </w:rPr>
        <w:t xml:space="preserve">laser triangulation </w:t>
      </w:r>
      <w:r w:rsidR="00FD56E5">
        <w:rPr>
          <w:rFonts w:ascii="Arial" w:hAnsi="Arial" w:cs="Arial"/>
          <w:lang w:val="en-US"/>
        </w:rPr>
        <w:t xml:space="preserve">sensor from Micro-Epsilon </w:t>
      </w:r>
      <w:r w:rsidR="002958C1">
        <w:rPr>
          <w:rFonts w:ascii="Arial" w:hAnsi="Arial" w:cs="Arial"/>
          <w:lang w:val="en-US"/>
        </w:rPr>
        <w:t>in its R&amp;D process to</w:t>
      </w:r>
      <w:r w:rsidR="00AA3AF2">
        <w:rPr>
          <w:rFonts w:ascii="Arial" w:hAnsi="Arial" w:cs="Arial"/>
          <w:lang w:val="en-US"/>
        </w:rPr>
        <w:t xml:space="preserve"> precisely measure displacements of </w:t>
      </w:r>
      <w:r w:rsidR="000D6F84">
        <w:rPr>
          <w:rFonts w:ascii="Arial" w:hAnsi="Arial" w:cs="Arial"/>
          <w:lang w:val="en-US"/>
        </w:rPr>
        <w:t>music</w:t>
      </w:r>
      <w:r w:rsidR="003811FD">
        <w:rPr>
          <w:rFonts w:ascii="Arial" w:hAnsi="Arial" w:cs="Arial"/>
          <w:lang w:val="en-US"/>
        </w:rPr>
        <w:t>al</w:t>
      </w:r>
      <w:r w:rsidR="000D6F84">
        <w:rPr>
          <w:rFonts w:ascii="Arial" w:hAnsi="Arial" w:cs="Arial"/>
          <w:lang w:val="en-US"/>
        </w:rPr>
        <w:t xml:space="preserve"> device </w:t>
      </w:r>
      <w:r w:rsidR="00AA3AF2">
        <w:rPr>
          <w:rFonts w:ascii="Arial" w:hAnsi="Arial" w:cs="Arial"/>
          <w:lang w:val="en-US"/>
        </w:rPr>
        <w:t>keys and finger movements</w:t>
      </w:r>
      <w:r w:rsidR="00FD56E5">
        <w:rPr>
          <w:rFonts w:ascii="Arial" w:hAnsi="Arial" w:cs="Arial"/>
        </w:rPr>
        <w:t>.</w:t>
      </w:r>
      <w:r w:rsidR="00AA3AF2">
        <w:rPr>
          <w:rFonts w:ascii="Arial" w:hAnsi="Arial" w:cs="Arial"/>
        </w:rPr>
        <w:t xml:space="preserve"> By integrating the laser sensor with an Arduino board, Luminary ROLI </w:t>
      </w:r>
      <w:r w:rsidR="000D6F84">
        <w:rPr>
          <w:rFonts w:ascii="Arial" w:hAnsi="Arial" w:cs="Arial"/>
        </w:rPr>
        <w:t xml:space="preserve">now </w:t>
      </w:r>
      <w:r w:rsidR="00AA3AF2">
        <w:rPr>
          <w:rFonts w:ascii="Arial" w:hAnsi="Arial" w:cs="Arial"/>
        </w:rPr>
        <w:t>has great</w:t>
      </w:r>
      <w:r w:rsidR="00445FA6">
        <w:rPr>
          <w:rFonts w:ascii="Arial" w:hAnsi="Arial" w:cs="Arial"/>
        </w:rPr>
        <w:t>er</w:t>
      </w:r>
      <w:r w:rsidR="00AA3AF2">
        <w:rPr>
          <w:rFonts w:ascii="Arial" w:hAnsi="Arial" w:cs="Arial"/>
        </w:rPr>
        <w:t xml:space="preserve"> flexibility to use the measurement data </w:t>
      </w:r>
      <w:r w:rsidR="00445FA6">
        <w:rPr>
          <w:rFonts w:ascii="Arial" w:hAnsi="Arial" w:cs="Arial"/>
        </w:rPr>
        <w:t>i</w:t>
      </w:r>
      <w:r w:rsidR="00AA3AF2">
        <w:rPr>
          <w:rFonts w:ascii="Arial" w:hAnsi="Arial" w:cs="Arial"/>
        </w:rPr>
        <w:t xml:space="preserve">n different ways </w:t>
      </w:r>
      <w:r w:rsidR="00445FA6">
        <w:rPr>
          <w:rFonts w:ascii="Arial" w:hAnsi="Arial" w:cs="Arial"/>
        </w:rPr>
        <w:t>to control test jigs and to test its products in a wider range of scenarios.</w:t>
      </w:r>
    </w:p>
    <w:p w14:paraId="4C28C0C2" w14:textId="5277B3E2" w:rsidR="000A0AC6" w:rsidRDefault="000A0AC6" w:rsidP="00FD72E0">
      <w:pPr>
        <w:spacing w:line="360" w:lineRule="auto"/>
        <w:rPr>
          <w:rFonts w:ascii="Arial" w:hAnsi="Arial" w:cs="Arial"/>
          <w:lang w:val="en-US"/>
        </w:rPr>
      </w:pPr>
    </w:p>
    <w:p w14:paraId="39D2A284" w14:textId="77777777" w:rsidR="003811FD" w:rsidRDefault="00FD56E5" w:rsidP="000A0AC6">
      <w:pPr>
        <w:spacing w:line="360" w:lineRule="auto"/>
        <w:rPr>
          <w:rFonts w:ascii="Arial" w:hAnsi="Arial" w:cs="Arial"/>
          <w:lang w:val="en-US"/>
        </w:rPr>
      </w:pPr>
      <w:r>
        <w:rPr>
          <w:rFonts w:ascii="Arial" w:hAnsi="Arial" w:cs="Arial"/>
          <w:lang w:val="en-US"/>
        </w:rPr>
        <w:t xml:space="preserve">Based in East London, </w:t>
      </w:r>
      <w:r w:rsidR="00445FA6">
        <w:rPr>
          <w:rFonts w:ascii="Arial" w:hAnsi="Arial" w:cs="Arial"/>
          <w:lang w:val="en-US"/>
        </w:rPr>
        <w:t>Luminary ROLI is a multi-disciplinary team of creators who design and develop the latest in music learning.</w:t>
      </w:r>
      <w:r w:rsidR="003811FD">
        <w:rPr>
          <w:rFonts w:ascii="Arial" w:hAnsi="Arial" w:cs="Arial"/>
          <w:lang w:val="en-US"/>
        </w:rPr>
        <w:t xml:space="preserve"> Its musical touch technology ranges from handheld drum pads to stage-performance synthesizers and software programs with free apps and advanced sound design programs.</w:t>
      </w:r>
      <w:r w:rsidR="00445FA6">
        <w:rPr>
          <w:rFonts w:ascii="Arial" w:hAnsi="Arial" w:cs="Arial"/>
          <w:lang w:val="en-US"/>
        </w:rPr>
        <w:t xml:space="preserve"> </w:t>
      </w:r>
    </w:p>
    <w:p w14:paraId="1390C74E" w14:textId="77777777" w:rsidR="003811FD" w:rsidRDefault="003811FD" w:rsidP="000A0AC6">
      <w:pPr>
        <w:spacing w:line="360" w:lineRule="auto"/>
        <w:rPr>
          <w:rFonts w:ascii="Arial" w:hAnsi="Arial" w:cs="Arial"/>
          <w:lang w:val="en-US"/>
        </w:rPr>
      </w:pPr>
    </w:p>
    <w:p w14:paraId="794ADD00" w14:textId="346F35ED" w:rsidR="00445FA6" w:rsidRDefault="00445FA6" w:rsidP="000A0AC6">
      <w:pPr>
        <w:spacing w:line="360" w:lineRule="auto"/>
        <w:rPr>
          <w:rFonts w:ascii="Arial" w:hAnsi="Arial" w:cs="Arial"/>
          <w:lang w:val="en-US"/>
        </w:rPr>
      </w:pPr>
      <w:r>
        <w:rPr>
          <w:rFonts w:ascii="Arial" w:hAnsi="Arial" w:cs="Arial"/>
          <w:lang w:val="en-US"/>
        </w:rPr>
        <w:t xml:space="preserve">As Xorge Castro, Senior NPI and Mechanical Engineer at </w:t>
      </w:r>
      <w:r w:rsidR="004476AC">
        <w:rPr>
          <w:rFonts w:ascii="Arial" w:hAnsi="Arial" w:cs="Arial"/>
          <w:lang w:val="en-US"/>
        </w:rPr>
        <w:t>the company</w:t>
      </w:r>
      <w:r>
        <w:rPr>
          <w:rFonts w:ascii="Arial" w:hAnsi="Arial" w:cs="Arial"/>
          <w:lang w:val="en-US"/>
        </w:rPr>
        <w:t xml:space="preserve"> </w:t>
      </w:r>
      <w:r w:rsidR="00EE4B12">
        <w:rPr>
          <w:rFonts w:ascii="Arial" w:hAnsi="Arial" w:cs="Arial"/>
          <w:lang w:val="en-US"/>
        </w:rPr>
        <w:t>comments</w:t>
      </w:r>
      <w:r>
        <w:rPr>
          <w:rFonts w:ascii="Arial" w:hAnsi="Arial" w:cs="Arial"/>
          <w:lang w:val="en-US"/>
        </w:rPr>
        <w:t>: “Every year, our musical touch technology becomes more accessible. Smaller, more approachable, more affordable tools are bringing us closer to our long term goal of empowering everyone to make music</w:t>
      </w:r>
      <w:r w:rsidR="006259BD">
        <w:rPr>
          <w:rFonts w:ascii="Arial" w:hAnsi="Arial" w:cs="Arial"/>
          <w:lang w:val="en-US"/>
        </w:rPr>
        <w:t>.</w:t>
      </w:r>
      <w:r w:rsidR="00222C0F">
        <w:rPr>
          <w:rFonts w:ascii="Arial" w:hAnsi="Arial" w:cs="Arial"/>
          <w:lang w:val="en-US"/>
        </w:rPr>
        <w:t xml:space="preserve"> </w:t>
      </w:r>
      <w:r w:rsidR="004476AC">
        <w:rPr>
          <w:rFonts w:ascii="Arial" w:hAnsi="Arial" w:cs="Arial"/>
          <w:lang w:val="en-US"/>
        </w:rPr>
        <w:t>Making these new instruments accessible to everyone also means connecting with tools that music makers know and love. Our musical touch technology is more and more compatible and this gives music makers a way to explore and be expressive, without leaving their present setups behind.”</w:t>
      </w:r>
    </w:p>
    <w:p w14:paraId="2F871814" w14:textId="77777777" w:rsidR="00FE19BF" w:rsidRDefault="00FE19BF" w:rsidP="000A0AC6">
      <w:pPr>
        <w:spacing w:line="360" w:lineRule="auto"/>
        <w:rPr>
          <w:rFonts w:ascii="Arial" w:hAnsi="Arial" w:cs="Arial"/>
          <w:lang w:val="en-US"/>
        </w:rPr>
      </w:pPr>
    </w:p>
    <w:p w14:paraId="6B7A385D" w14:textId="5B30287F" w:rsidR="00287FC0" w:rsidRDefault="00DE41A9" w:rsidP="00FD72E0">
      <w:pPr>
        <w:spacing w:line="360" w:lineRule="auto"/>
        <w:rPr>
          <w:rFonts w:ascii="Arial" w:hAnsi="Arial" w:cs="Arial"/>
          <w:b/>
          <w:bCs/>
          <w:lang w:val="en-US"/>
        </w:rPr>
      </w:pPr>
      <w:r>
        <w:rPr>
          <w:rFonts w:ascii="Arial" w:hAnsi="Arial" w:cs="Arial"/>
          <w:b/>
          <w:bCs/>
          <w:lang w:val="en-US"/>
        </w:rPr>
        <w:t>The challenge</w:t>
      </w:r>
    </w:p>
    <w:p w14:paraId="7A2AD47A" w14:textId="592FCB2C" w:rsidR="00397833" w:rsidRDefault="0029292E" w:rsidP="00FD72E0">
      <w:pPr>
        <w:spacing w:line="360" w:lineRule="auto"/>
        <w:rPr>
          <w:rFonts w:ascii="Arial" w:hAnsi="Arial" w:cs="Arial"/>
          <w:lang w:val="en-US"/>
        </w:rPr>
      </w:pPr>
      <w:r>
        <w:rPr>
          <w:rFonts w:ascii="Arial" w:hAnsi="Arial" w:cs="Arial"/>
          <w:lang w:val="en-US"/>
        </w:rPr>
        <w:t>As part of its R&amp;D process, Luminary ROLI needs to characterise the products that it develops and to benchmark</w:t>
      </w:r>
      <w:r w:rsidR="00EE4B12">
        <w:rPr>
          <w:rFonts w:ascii="Arial" w:hAnsi="Arial" w:cs="Arial"/>
          <w:lang w:val="en-US"/>
        </w:rPr>
        <w:t xml:space="preserve"> against</w:t>
      </w:r>
      <w:r>
        <w:rPr>
          <w:rFonts w:ascii="Arial" w:hAnsi="Arial" w:cs="Arial"/>
          <w:lang w:val="en-US"/>
        </w:rPr>
        <w:t xml:space="preserve"> its competitors. As Xorge explains: “The most important aspects of interaction in our products are force and displacement. These can be </w:t>
      </w:r>
      <w:r>
        <w:rPr>
          <w:rFonts w:ascii="Arial" w:hAnsi="Arial" w:cs="Arial"/>
          <w:lang w:val="en-US"/>
        </w:rPr>
        <w:lastRenderedPageBreak/>
        <w:t xml:space="preserve">seen as how a key is pressed and released in a conventional music keyboard. However, in our products, we go beyond this to create expressive responses that will vary the sound depending on small changes </w:t>
      </w:r>
      <w:r w:rsidR="00397833">
        <w:rPr>
          <w:rFonts w:ascii="Arial" w:hAnsi="Arial" w:cs="Arial"/>
          <w:lang w:val="en-US"/>
        </w:rPr>
        <w:t>in how the key or surface is pressed.”</w:t>
      </w:r>
    </w:p>
    <w:p w14:paraId="4F8C2B6D" w14:textId="77777777" w:rsidR="00397833" w:rsidRDefault="00397833" w:rsidP="00FD72E0">
      <w:pPr>
        <w:spacing w:line="360" w:lineRule="auto"/>
        <w:rPr>
          <w:rFonts w:ascii="Arial" w:hAnsi="Arial" w:cs="Arial"/>
          <w:lang w:val="en-US"/>
        </w:rPr>
      </w:pPr>
    </w:p>
    <w:p w14:paraId="3B345B83" w14:textId="0EBBFAD7" w:rsidR="00412859" w:rsidRDefault="00397833" w:rsidP="00FD72E0">
      <w:pPr>
        <w:spacing w:line="360" w:lineRule="auto"/>
        <w:rPr>
          <w:rFonts w:ascii="Arial" w:hAnsi="Arial" w:cs="Arial"/>
          <w:lang w:val="en-US"/>
        </w:rPr>
      </w:pPr>
      <w:r>
        <w:rPr>
          <w:rFonts w:ascii="Arial" w:hAnsi="Arial" w:cs="Arial"/>
          <w:lang w:val="en-US"/>
        </w:rPr>
        <w:t>Luminary ROLI purchased the optoNCDT 1320</w:t>
      </w:r>
      <w:r w:rsidR="000D6F84">
        <w:rPr>
          <w:rFonts w:ascii="Arial" w:hAnsi="Arial" w:cs="Arial"/>
          <w:lang w:val="en-US"/>
        </w:rPr>
        <w:t xml:space="preserve"> laser sensor</w:t>
      </w:r>
      <w:r w:rsidR="00412859">
        <w:rPr>
          <w:rFonts w:ascii="Arial" w:hAnsi="Arial" w:cs="Arial"/>
          <w:lang w:val="en-US"/>
        </w:rPr>
        <w:t xml:space="preserve"> to help it measure precise displacements and finger movements. The test equipment must be versatile and adapt to different product sizes </w:t>
      </w:r>
      <w:r w:rsidR="00AD653B">
        <w:rPr>
          <w:rFonts w:ascii="Arial" w:hAnsi="Arial" w:cs="Arial"/>
          <w:lang w:val="en-US"/>
        </w:rPr>
        <w:t xml:space="preserve">and </w:t>
      </w:r>
      <w:r w:rsidR="00412859">
        <w:rPr>
          <w:rFonts w:ascii="Arial" w:hAnsi="Arial" w:cs="Arial"/>
          <w:lang w:val="en-US"/>
        </w:rPr>
        <w:t xml:space="preserve">use scenarios. Most of the test equipment is developed in-house using Arduino boards to control them. </w:t>
      </w:r>
    </w:p>
    <w:p w14:paraId="4F821AA0" w14:textId="77777777" w:rsidR="00412859" w:rsidRDefault="00412859" w:rsidP="00FD72E0">
      <w:pPr>
        <w:spacing w:line="360" w:lineRule="auto"/>
        <w:rPr>
          <w:rFonts w:ascii="Arial" w:hAnsi="Arial" w:cs="Arial"/>
          <w:lang w:val="en-US"/>
        </w:rPr>
      </w:pPr>
    </w:p>
    <w:p w14:paraId="5822B97C" w14:textId="6B0B0FF2" w:rsidR="00287FC0" w:rsidRDefault="00412859" w:rsidP="00FD72E0">
      <w:pPr>
        <w:spacing w:line="360" w:lineRule="auto"/>
        <w:rPr>
          <w:rFonts w:ascii="Arial" w:hAnsi="Arial" w:cs="Arial"/>
          <w:lang w:val="en-US"/>
        </w:rPr>
      </w:pPr>
      <w:r>
        <w:rPr>
          <w:rFonts w:ascii="Arial" w:hAnsi="Arial" w:cs="Arial"/>
          <w:lang w:val="en-US"/>
        </w:rPr>
        <w:t>As Xorge puts it: “These boards allow us to quickly modify parameters and create bespoke solutions for each test that we need. Our force gauges and other sensors can send data to Arduino boards through analogue or TX RX signal format. The challenge we had was how to communicate the optoNCDT 1320 sensor measurement readings to an Arduino using TX RX</w:t>
      </w:r>
      <w:r w:rsidR="00AD653B">
        <w:rPr>
          <w:rFonts w:ascii="Arial" w:hAnsi="Arial" w:cs="Arial"/>
          <w:lang w:val="en-US"/>
        </w:rPr>
        <w:t>, as this would provide more functionality and better accuracy than analogue output.”</w:t>
      </w:r>
    </w:p>
    <w:p w14:paraId="226F9972" w14:textId="2E5E7EDC" w:rsidR="00EE4B12" w:rsidRDefault="00EE4B12" w:rsidP="00FD72E0">
      <w:pPr>
        <w:spacing w:line="360" w:lineRule="auto"/>
        <w:rPr>
          <w:rFonts w:ascii="Arial" w:hAnsi="Arial" w:cs="Arial"/>
          <w:lang w:val="en-US"/>
        </w:rPr>
      </w:pPr>
    </w:p>
    <w:p w14:paraId="7A358C98" w14:textId="02F9F221" w:rsidR="00EE4B12" w:rsidRDefault="003811FD" w:rsidP="00FD72E0">
      <w:pPr>
        <w:spacing w:line="360" w:lineRule="auto"/>
        <w:rPr>
          <w:rFonts w:ascii="Arial" w:hAnsi="Arial" w:cs="Arial"/>
          <w:b/>
          <w:bCs/>
          <w:szCs w:val="20"/>
          <w:lang w:val="en-US"/>
        </w:rPr>
      </w:pPr>
      <w:r>
        <w:rPr>
          <w:rFonts w:ascii="Arial" w:hAnsi="Arial" w:cs="Arial"/>
          <w:b/>
          <w:bCs/>
          <w:szCs w:val="20"/>
          <w:lang w:val="en-US"/>
        </w:rPr>
        <w:t>A</w:t>
      </w:r>
      <w:r w:rsidR="00EE4B12" w:rsidRPr="00EE4B12">
        <w:rPr>
          <w:rFonts w:ascii="Arial" w:hAnsi="Arial" w:cs="Arial"/>
          <w:b/>
          <w:bCs/>
          <w:szCs w:val="20"/>
          <w:lang w:val="en-US"/>
        </w:rPr>
        <w:t>pproach taken</w:t>
      </w:r>
    </w:p>
    <w:p w14:paraId="212A02A6" w14:textId="77777777" w:rsidR="00E21295" w:rsidRDefault="00EE4B12" w:rsidP="00FD72E0">
      <w:pPr>
        <w:spacing w:line="360" w:lineRule="auto"/>
        <w:rPr>
          <w:rFonts w:ascii="Arial" w:hAnsi="Arial" w:cs="Arial"/>
          <w:szCs w:val="20"/>
          <w:lang w:val="en-US"/>
        </w:rPr>
      </w:pPr>
      <w:r>
        <w:rPr>
          <w:rFonts w:ascii="Arial" w:hAnsi="Arial" w:cs="Arial"/>
          <w:szCs w:val="20"/>
          <w:lang w:val="en-US"/>
        </w:rPr>
        <w:t>Xorge purchased a MAX490 board from Amazon for £18. The board translates the RS422 signal from the laser sensor into TX RX signal format that can be read in the Arduino</w:t>
      </w:r>
      <w:r w:rsidR="00E21295">
        <w:rPr>
          <w:rFonts w:ascii="Arial" w:hAnsi="Arial" w:cs="Arial"/>
          <w:szCs w:val="20"/>
          <w:lang w:val="en-US"/>
        </w:rPr>
        <w:t>. An Arduino Mega board was required, as several devices need to be connected through TX RX.</w:t>
      </w:r>
    </w:p>
    <w:p w14:paraId="1C5726EF" w14:textId="77777777" w:rsidR="00E21295" w:rsidRDefault="00E21295" w:rsidP="00FD72E0">
      <w:pPr>
        <w:spacing w:line="360" w:lineRule="auto"/>
        <w:rPr>
          <w:rFonts w:ascii="Arial" w:hAnsi="Arial" w:cs="Arial"/>
          <w:szCs w:val="20"/>
          <w:lang w:val="en-US"/>
        </w:rPr>
      </w:pPr>
    </w:p>
    <w:p w14:paraId="661ABC24" w14:textId="2A0F3425" w:rsidR="00EE4B12" w:rsidRDefault="00E21295" w:rsidP="00FD72E0">
      <w:pPr>
        <w:spacing w:line="360" w:lineRule="auto"/>
        <w:rPr>
          <w:rFonts w:ascii="Arial" w:hAnsi="Arial" w:cs="Arial"/>
          <w:szCs w:val="20"/>
          <w:lang w:val="en-US"/>
        </w:rPr>
      </w:pPr>
      <w:r>
        <w:rPr>
          <w:rFonts w:ascii="Arial" w:hAnsi="Arial" w:cs="Arial"/>
          <w:szCs w:val="20"/>
          <w:lang w:val="en-US"/>
        </w:rPr>
        <w:t>“In order to communicate through RS422, we had to change the laser settings on the web browser to use a Baud rate of 115,200 and connect through RS422. This provided raw data</w:t>
      </w:r>
      <w:r w:rsidR="00EE4B12">
        <w:rPr>
          <w:rFonts w:ascii="Arial" w:hAnsi="Arial" w:cs="Arial"/>
          <w:szCs w:val="20"/>
          <w:lang w:val="en-US"/>
        </w:rPr>
        <w:t xml:space="preserve"> </w:t>
      </w:r>
      <w:r>
        <w:rPr>
          <w:rFonts w:ascii="Arial" w:hAnsi="Arial" w:cs="Arial"/>
          <w:szCs w:val="20"/>
          <w:lang w:val="en-US"/>
        </w:rPr>
        <w:t>in binary, which at first, we could not make any sense of,” explains Xorge.</w:t>
      </w:r>
    </w:p>
    <w:p w14:paraId="24504A7B" w14:textId="37461EC2" w:rsidR="00E21295" w:rsidRDefault="00E21295" w:rsidP="000F7B83">
      <w:pPr>
        <w:spacing w:line="360" w:lineRule="auto"/>
        <w:rPr>
          <w:rFonts w:ascii="Arial" w:hAnsi="Arial" w:cs="Arial"/>
          <w:szCs w:val="20"/>
          <w:lang w:val="en-US"/>
        </w:rPr>
      </w:pPr>
    </w:p>
    <w:p w14:paraId="11FD36BB" w14:textId="26C3490B" w:rsidR="000F7B83" w:rsidRDefault="00E21295" w:rsidP="000F7B83">
      <w:pPr>
        <w:spacing w:line="360" w:lineRule="auto"/>
        <w:rPr>
          <w:sz w:val="22"/>
          <w:szCs w:val="22"/>
          <w:lang w:eastAsia="en-GB"/>
        </w:rPr>
      </w:pPr>
      <w:r>
        <w:rPr>
          <w:rFonts w:ascii="Arial" w:hAnsi="Arial" w:cs="Arial"/>
          <w:szCs w:val="20"/>
          <w:lang w:val="en-US"/>
        </w:rPr>
        <w:t xml:space="preserve">The next challenge was to translate this binary data into a number that could be used. </w:t>
      </w:r>
      <w:r w:rsidR="003E1143">
        <w:rPr>
          <w:rFonts w:ascii="Arial" w:hAnsi="Arial" w:cs="Arial"/>
          <w:szCs w:val="20"/>
          <w:lang w:val="en-US"/>
        </w:rPr>
        <w:t>Micro-Epsilon provided the formula for converting the binary value into a measurement reading based on the sensor’s measurement range. ROLI’s f</w:t>
      </w:r>
      <w:r>
        <w:rPr>
          <w:rFonts w:ascii="Arial" w:hAnsi="Arial" w:cs="Arial"/>
          <w:szCs w:val="20"/>
          <w:lang w:val="en-US"/>
        </w:rPr>
        <w:t xml:space="preserve">irmware engineer, Chris Slater, </w:t>
      </w:r>
      <w:r w:rsidR="003E1143">
        <w:rPr>
          <w:rFonts w:ascii="Arial" w:hAnsi="Arial" w:cs="Arial"/>
          <w:szCs w:val="20"/>
          <w:lang w:val="en-US"/>
        </w:rPr>
        <w:t xml:space="preserve">then </w:t>
      </w:r>
      <w:r>
        <w:rPr>
          <w:rFonts w:ascii="Arial" w:hAnsi="Arial" w:cs="Arial"/>
          <w:szCs w:val="20"/>
          <w:lang w:val="en-US"/>
        </w:rPr>
        <w:t>developed the necessary code</w:t>
      </w:r>
      <w:r w:rsidR="003E1143">
        <w:rPr>
          <w:rFonts w:ascii="Arial" w:hAnsi="Arial" w:cs="Arial"/>
          <w:szCs w:val="20"/>
          <w:lang w:val="en-US"/>
        </w:rPr>
        <w:t xml:space="preserve"> for use in the Arduino</w:t>
      </w:r>
      <w:r w:rsidR="000F7B83">
        <w:rPr>
          <w:rFonts w:ascii="Arial" w:hAnsi="Arial" w:cs="Arial"/>
          <w:szCs w:val="20"/>
          <w:lang w:val="en-US"/>
        </w:rPr>
        <w:t xml:space="preserve">: </w:t>
      </w:r>
      <w:hyperlink r:id="rId9" w:history="1">
        <w:r w:rsidR="000F7B83" w:rsidRPr="000F7B83">
          <w:rPr>
            <w:rStyle w:val="Hyperlink"/>
            <w:rFonts w:ascii="Arial" w:hAnsi="Arial" w:cs="Arial"/>
          </w:rPr>
          <w:t>https://create.arduino.cc/projecthub/user2160000/reading-rs-422-binary-data-from-opto-laser-23fb34</w:t>
        </w:r>
      </w:hyperlink>
    </w:p>
    <w:p w14:paraId="1816DCA9" w14:textId="3A29505E" w:rsidR="00E21295" w:rsidRDefault="00E21295" w:rsidP="00FD72E0">
      <w:pPr>
        <w:spacing w:line="360" w:lineRule="auto"/>
        <w:rPr>
          <w:rFonts w:ascii="Arial" w:hAnsi="Arial" w:cs="Arial"/>
          <w:szCs w:val="20"/>
          <w:lang w:val="en-US"/>
        </w:rPr>
      </w:pPr>
    </w:p>
    <w:p w14:paraId="0B3021B4" w14:textId="1B6B7A2A" w:rsidR="00E21295" w:rsidRPr="00EE4B12" w:rsidRDefault="00E21295" w:rsidP="00FD72E0">
      <w:pPr>
        <w:spacing w:line="360" w:lineRule="auto"/>
        <w:rPr>
          <w:rFonts w:ascii="Arial" w:hAnsi="Arial" w:cs="Arial"/>
          <w:lang w:val="en-US"/>
        </w:rPr>
      </w:pPr>
      <w:r>
        <w:rPr>
          <w:rFonts w:ascii="Arial" w:hAnsi="Arial" w:cs="Arial"/>
          <w:szCs w:val="20"/>
          <w:lang w:val="en-US"/>
        </w:rPr>
        <w:t>“We then integrated the Arduino Mega with a force gauge sensor and another Arduino board that controls an XYZ gantry.</w:t>
      </w:r>
      <w:r w:rsidR="000800B3">
        <w:rPr>
          <w:rFonts w:ascii="Arial" w:hAnsi="Arial" w:cs="Arial"/>
          <w:szCs w:val="20"/>
          <w:lang w:val="en-US"/>
        </w:rPr>
        <w:t xml:space="preserve"> The test equipment allows us to move a force gauge on any XY and Z-axis position. With the help of the laser sensor, we can precisely measure a key displacement as we apply a force. In other applications, we can measure the force under the key and use the laser sensor to measure how the key is pressed with a finger or a tool,” adds Xorge. </w:t>
      </w:r>
    </w:p>
    <w:p w14:paraId="4905F009" w14:textId="03D67026" w:rsidR="00B55F03" w:rsidRDefault="00B55F03" w:rsidP="00FD72E0">
      <w:pPr>
        <w:spacing w:line="360" w:lineRule="auto"/>
        <w:rPr>
          <w:rFonts w:ascii="Arial" w:hAnsi="Arial" w:cs="Arial"/>
          <w:lang w:val="en-US"/>
        </w:rPr>
      </w:pPr>
    </w:p>
    <w:p w14:paraId="2965646F" w14:textId="0D28B341" w:rsidR="006259BD" w:rsidRPr="006259BD" w:rsidRDefault="003811FD" w:rsidP="00FD72E0">
      <w:pPr>
        <w:spacing w:line="360" w:lineRule="auto"/>
        <w:rPr>
          <w:rFonts w:ascii="Arial" w:hAnsi="Arial" w:cs="Arial"/>
          <w:b/>
          <w:bCs/>
          <w:lang w:val="en-US"/>
        </w:rPr>
      </w:pPr>
      <w:r>
        <w:rPr>
          <w:rFonts w:ascii="Arial" w:hAnsi="Arial" w:cs="Arial"/>
          <w:b/>
          <w:bCs/>
          <w:lang w:val="en-US"/>
        </w:rPr>
        <w:t>All-round benefits</w:t>
      </w:r>
    </w:p>
    <w:p w14:paraId="25CDC7A1" w14:textId="02DF64B1" w:rsidR="005554CC" w:rsidRDefault="00AD653B" w:rsidP="005554CC">
      <w:pPr>
        <w:spacing w:line="360" w:lineRule="auto"/>
        <w:rPr>
          <w:rFonts w:ascii="Arial" w:hAnsi="Arial" w:cs="Arial"/>
          <w:szCs w:val="19"/>
          <w:lang w:val="en"/>
        </w:rPr>
      </w:pPr>
      <w:r>
        <w:rPr>
          <w:rFonts w:ascii="Arial" w:hAnsi="Arial" w:cs="Arial"/>
        </w:rPr>
        <w:t>According to Xorge, t</w:t>
      </w:r>
      <w:r w:rsidR="00BC620D">
        <w:rPr>
          <w:rFonts w:ascii="Arial" w:hAnsi="Arial" w:cs="Arial"/>
        </w:rPr>
        <w:t xml:space="preserve">he optoNCDT 1320 </w:t>
      </w:r>
      <w:r>
        <w:rPr>
          <w:rFonts w:ascii="Arial" w:hAnsi="Arial" w:cs="Arial"/>
        </w:rPr>
        <w:t xml:space="preserve">met all </w:t>
      </w:r>
      <w:r w:rsidR="00EE4B12">
        <w:rPr>
          <w:rFonts w:ascii="Arial" w:hAnsi="Arial" w:cs="Arial"/>
        </w:rPr>
        <w:t>his</w:t>
      </w:r>
      <w:r>
        <w:rPr>
          <w:rFonts w:ascii="Arial" w:hAnsi="Arial" w:cs="Arial"/>
        </w:rPr>
        <w:t xml:space="preserve"> performance needs in terms of measurement accuracy and measuring rate</w:t>
      </w:r>
      <w:r w:rsidR="00B55F03">
        <w:rPr>
          <w:rFonts w:ascii="Arial" w:hAnsi="Arial" w:cs="Arial"/>
        </w:rPr>
        <w:t xml:space="preserve"> (up to 2kHz)</w:t>
      </w:r>
      <w:r>
        <w:rPr>
          <w:rFonts w:ascii="Arial" w:hAnsi="Arial" w:cs="Arial"/>
        </w:rPr>
        <w:t xml:space="preserve">, while also impressing with its compact, lightweight design </w:t>
      </w:r>
      <w:r w:rsidR="00B55F03">
        <w:rPr>
          <w:rFonts w:ascii="Arial" w:hAnsi="Arial" w:cs="Arial"/>
        </w:rPr>
        <w:t xml:space="preserve">(dimensions of </w:t>
      </w:r>
      <w:r>
        <w:rPr>
          <w:rFonts w:ascii="Arial" w:hAnsi="Arial" w:cs="Arial"/>
          <w:szCs w:val="19"/>
          <w:lang w:val="en"/>
        </w:rPr>
        <w:t>46mm x 30mm x 20mm</w:t>
      </w:r>
      <w:r w:rsidR="00B55F03">
        <w:rPr>
          <w:rFonts w:ascii="Arial" w:hAnsi="Arial" w:cs="Arial"/>
          <w:szCs w:val="19"/>
          <w:lang w:val="en"/>
        </w:rPr>
        <w:t xml:space="preserve">, weight 30g) </w:t>
      </w:r>
      <w:r>
        <w:rPr>
          <w:rFonts w:ascii="Arial" w:hAnsi="Arial" w:cs="Arial"/>
        </w:rPr>
        <w:t>that allow</w:t>
      </w:r>
      <w:r w:rsidR="00EE4B12">
        <w:rPr>
          <w:rFonts w:ascii="Arial" w:hAnsi="Arial" w:cs="Arial"/>
        </w:rPr>
        <w:t>s</w:t>
      </w:r>
      <w:r>
        <w:rPr>
          <w:rFonts w:ascii="Arial" w:hAnsi="Arial" w:cs="Arial"/>
        </w:rPr>
        <w:t xml:space="preserve"> the sensor to be easily mounted in tight spaces on </w:t>
      </w:r>
      <w:r w:rsidR="00EE4B12">
        <w:rPr>
          <w:rFonts w:ascii="Arial" w:hAnsi="Arial" w:cs="Arial"/>
        </w:rPr>
        <w:t>his</w:t>
      </w:r>
      <w:r w:rsidR="00B55F03">
        <w:rPr>
          <w:rFonts w:ascii="Arial" w:hAnsi="Arial" w:cs="Arial"/>
        </w:rPr>
        <w:t xml:space="preserve"> </w:t>
      </w:r>
      <w:r>
        <w:rPr>
          <w:rFonts w:ascii="Arial" w:hAnsi="Arial" w:cs="Arial"/>
        </w:rPr>
        <w:t>test jig</w:t>
      </w:r>
      <w:r w:rsidR="00EE4B12">
        <w:rPr>
          <w:rFonts w:ascii="Arial" w:hAnsi="Arial" w:cs="Arial"/>
        </w:rPr>
        <w:t>s</w:t>
      </w:r>
      <w:r>
        <w:rPr>
          <w:rFonts w:ascii="Arial" w:hAnsi="Arial" w:cs="Arial"/>
        </w:rPr>
        <w:t>.</w:t>
      </w:r>
    </w:p>
    <w:p w14:paraId="62703777" w14:textId="77777777" w:rsidR="005554CC" w:rsidRDefault="005554CC" w:rsidP="005554CC">
      <w:pPr>
        <w:spacing w:line="360" w:lineRule="auto"/>
        <w:rPr>
          <w:rFonts w:ascii="Arial" w:hAnsi="Arial" w:cs="Arial"/>
          <w:szCs w:val="19"/>
          <w:lang w:val="en"/>
        </w:rPr>
      </w:pPr>
    </w:p>
    <w:p w14:paraId="73D3FEDE" w14:textId="053A609F" w:rsidR="00EE4B12" w:rsidRDefault="005554CC">
      <w:pPr>
        <w:spacing w:line="360" w:lineRule="auto"/>
        <w:rPr>
          <w:rFonts w:ascii="Arial" w:hAnsi="Arial" w:cs="Arial"/>
          <w:szCs w:val="19"/>
          <w:lang w:val="en"/>
        </w:rPr>
      </w:pPr>
      <w:r>
        <w:rPr>
          <w:rFonts w:ascii="Arial" w:hAnsi="Arial" w:cs="Arial"/>
          <w:szCs w:val="19"/>
          <w:lang w:val="en"/>
        </w:rPr>
        <w:t xml:space="preserve">The </w:t>
      </w:r>
      <w:r w:rsidR="00EE4B12">
        <w:rPr>
          <w:rFonts w:ascii="Arial" w:hAnsi="Arial" w:cs="Arial"/>
          <w:szCs w:val="19"/>
          <w:lang w:val="en"/>
        </w:rPr>
        <w:t xml:space="preserve">sensor’s </w:t>
      </w:r>
      <w:r>
        <w:rPr>
          <w:rFonts w:ascii="Arial" w:hAnsi="Arial" w:cs="Arial"/>
          <w:szCs w:val="19"/>
          <w:lang w:val="en"/>
        </w:rPr>
        <w:t>unique ‘Auto Target Compensation’ (ATC) feature ensures stable distance signal control regardless of target colour or brightness. The optoNCDT 1320 is designed for rapid set up and installation, which is achieved with just a few clicks of the multi-function sensor button. The user can select the zero setting/mastering function or the trigger set up. An intuitive web interface enables the user to carry out extended sensor set up and configuration.</w:t>
      </w:r>
    </w:p>
    <w:p w14:paraId="2B99728E" w14:textId="38CC6D4E" w:rsidR="000800B3" w:rsidRDefault="000800B3">
      <w:pPr>
        <w:spacing w:line="360" w:lineRule="auto"/>
        <w:rPr>
          <w:rFonts w:ascii="Arial" w:hAnsi="Arial" w:cs="Arial"/>
          <w:szCs w:val="19"/>
          <w:lang w:val="en"/>
        </w:rPr>
      </w:pPr>
    </w:p>
    <w:p w14:paraId="158A1A43" w14:textId="11CABF15" w:rsidR="000800B3" w:rsidRDefault="000800B3">
      <w:pPr>
        <w:spacing w:line="360" w:lineRule="auto"/>
        <w:rPr>
          <w:rFonts w:ascii="Arial" w:hAnsi="Arial" w:cs="Arial"/>
          <w:lang w:val="en-US"/>
        </w:rPr>
      </w:pPr>
      <w:r>
        <w:rPr>
          <w:rFonts w:ascii="Arial" w:hAnsi="Arial" w:cs="Arial"/>
          <w:lang w:val="en-US"/>
        </w:rPr>
        <w:t xml:space="preserve">As Xorge concludes: “By integrating the optoNCDT 1320 laser sensor with an Arduino board, this has given us greater flexibility to use the measurement data in different ways that allows us to control our test jigs </w:t>
      </w:r>
      <w:r w:rsidR="008C5B10">
        <w:rPr>
          <w:rFonts w:ascii="Arial" w:hAnsi="Arial" w:cs="Arial"/>
          <w:lang w:val="en-US"/>
        </w:rPr>
        <w:t>and to test our products in a wider range of scenarios. We’ve been impressed with Micro-Epsilon and the relationship we’ve built and are also pleased with the excellent technical support they’ve provided when we needed it.”</w:t>
      </w:r>
      <w:r>
        <w:rPr>
          <w:rFonts w:ascii="Arial" w:hAnsi="Arial" w:cs="Arial"/>
          <w:lang w:val="en-US"/>
        </w:rPr>
        <w:t xml:space="preserve"> </w:t>
      </w:r>
    </w:p>
    <w:p w14:paraId="3996D8E1" w14:textId="77777777" w:rsidR="00EE4B12" w:rsidRPr="00EE4B12" w:rsidRDefault="00EE4B12">
      <w:pPr>
        <w:spacing w:line="360" w:lineRule="auto"/>
        <w:rPr>
          <w:rFonts w:ascii="Arial" w:hAnsi="Arial" w:cs="Arial"/>
          <w:lang w:val="en-US"/>
        </w:rPr>
      </w:pPr>
    </w:p>
    <w:p w14:paraId="229B1ED4" w14:textId="00782370" w:rsidR="00716E4C" w:rsidRDefault="00716E4C">
      <w:pPr>
        <w:spacing w:line="360" w:lineRule="auto"/>
        <w:rPr>
          <w:rStyle w:val="Hyperlink"/>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8364C9">
        <w:rPr>
          <w:rFonts w:ascii="Arial" w:hAnsi="Arial" w:cs="Arial"/>
          <w:szCs w:val="20"/>
          <w:lang w:val="en-US"/>
        </w:rPr>
        <w:t xml:space="preserve">the </w:t>
      </w:r>
      <w:r w:rsidR="005554CC">
        <w:rPr>
          <w:rFonts w:ascii="Arial" w:hAnsi="Arial" w:cs="Arial"/>
          <w:szCs w:val="20"/>
          <w:lang w:val="en-US"/>
        </w:rPr>
        <w:t>optoNCDT 1320 sensor</w:t>
      </w:r>
      <w:r w:rsidR="008364C9">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2A3F17">
          <w:rPr>
            <w:rStyle w:val="Hyperlink"/>
          </w:rPr>
          <w:t>mailto:</w:t>
        </w:r>
      </w:hyperlink>
      <w:hyperlink r:id="rId12"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18C35CE9"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8C5B10">
        <w:rPr>
          <w:rFonts w:ascii="Garamond" w:hAnsi="Garamond" w:cs="Arial"/>
          <w:b/>
        </w:rPr>
        <w:t>8</w:t>
      </w:r>
      <w:r w:rsidR="003E1143">
        <w:rPr>
          <w:rFonts w:ascii="Garamond" w:hAnsi="Garamond" w:cs="Arial"/>
          <w:b/>
        </w:rPr>
        <w:t>71</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1FC6FC39" w:rsidR="008904B5" w:rsidRDefault="008904B5" w:rsidP="008904B5">
      <w:pPr>
        <w:spacing w:line="360" w:lineRule="auto"/>
        <w:rPr>
          <w:rFonts w:ascii="Garamond" w:hAnsi="Garamond"/>
          <w:b/>
          <w:sz w:val="22"/>
        </w:rPr>
      </w:pPr>
      <w:r>
        <w:rPr>
          <w:rFonts w:ascii="Garamond" w:hAnsi="Garamond"/>
          <w:b/>
          <w:sz w:val="22"/>
        </w:rPr>
        <w:t>Photos and captions:</w:t>
      </w:r>
    </w:p>
    <w:p w14:paraId="2FC6CAEF" w14:textId="7863FD73" w:rsidR="00413FF2" w:rsidRDefault="00413FF2" w:rsidP="008904B5">
      <w:pPr>
        <w:spacing w:line="360" w:lineRule="auto"/>
        <w:rPr>
          <w:rFonts w:ascii="Garamond" w:hAnsi="Garamond"/>
          <w:b/>
          <w:sz w:val="22"/>
        </w:rPr>
      </w:pPr>
    </w:p>
    <w:p w14:paraId="2EFF21AF" w14:textId="0CBC08A0" w:rsidR="00413FF2" w:rsidRDefault="00413FF2" w:rsidP="008904B5">
      <w:pPr>
        <w:spacing w:line="360" w:lineRule="auto"/>
        <w:rPr>
          <w:rFonts w:ascii="Garamond" w:hAnsi="Garamond"/>
          <w:b/>
          <w:sz w:val="22"/>
        </w:rPr>
      </w:pPr>
      <w:r w:rsidRPr="00413FF2">
        <w:rPr>
          <w:rFonts w:ascii="Garamond" w:hAnsi="Garamond"/>
          <w:b/>
          <w:noProof/>
          <w:sz w:val="22"/>
        </w:rPr>
        <w:drawing>
          <wp:inline distT="0" distB="0" distL="0" distR="0" wp14:anchorId="24A391A2" wp14:editId="3216AD79">
            <wp:extent cx="3793347" cy="2562729"/>
            <wp:effectExtent l="0" t="0" r="0" b="9525"/>
            <wp:docPr id="83" name="Google Shape;83;p1" descr="LUMI | The world&amp;#39;s first all-in-one platform for learning piano at home |  LUMI"/>
            <wp:cNvGraphicFramePr/>
            <a:graphic xmlns:a="http://schemas.openxmlformats.org/drawingml/2006/main">
              <a:graphicData uri="http://schemas.openxmlformats.org/drawingml/2006/picture">
                <pic:pic xmlns:pic="http://schemas.openxmlformats.org/drawingml/2006/picture">
                  <pic:nvPicPr>
                    <pic:cNvPr id="83" name="Google Shape;83;p1" descr="LUMI | The world&amp;#39;s first all-in-one platform for learning piano at home |  LUMI"/>
                    <pic:cNvPicPr preferRelativeResize="0"/>
                  </pic:nvPicPr>
                  <pic:blipFill rotWithShape="1">
                    <a:blip r:embed="rId13">
                      <a:alphaModFix/>
                    </a:blip>
                    <a:srcRect r="23446"/>
                    <a:stretch/>
                  </pic:blipFill>
                  <pic:spPr>
                    <a:xfrm>
                      <a:off x="0" y="0"/>
                      <a:ext cx="3793347" cy="2562729"/>
                    </a:xfrm>
                    <a:prstGeom prst="rect">
                      <a:avLst/>
                    </a:prstGeom>
                    <a:noFill/>
                    <a:ln>
                      <a:noFill/>
                    </a:ln>
                  </pic:spPr>
                </pic:pic>
              </a:graphicData>
            </a:graphic>
          </wp:inline>
        </w:drawing>
      </w:r>
    </w:p>
    <w:p w14:paraId="5BE9088E" w14:textId="7F09F964" w:rsidR="009057DC" w:rsidRDefault="00413FF2" w:rsidP="00DC3068">
      <w:pPr>
        <w:spacing w:line="360" w:lineRule="auto"/>
        <w:rPr>
          <w:rFonts w:ascii="Garamond" w:hAnsi="Garamond"/>
          <w:b/>
          <w:noProof/>
          <w:sz w:val="22"/>
        </w:rPr>
      </w:pPr>
      <w:r>
        <w:rPr>
          <w:rFonts w:ascii="Arial" w:hAnsi="Arial" w:cs="Arial"/>
          <w:b/>
          <w:bCs/>
          <w:i/>
          <w:iCs/>
          <w:sz w:val="20"/>
          <w:szCs w:val="20"/>
          <w:lang w:val="en-US"/>
        </w:rPr>
        <w:t>Luminary ROLI touch technology includes light-up keyboards and handheld drum pads.</w:t>
      </w:r>
    </w:p>
    <w:p w14:paraId="362AB289" w14:textId="77777777" w:rsidR="00413FF2" w:rsidRDefault="00413FF2" w:rsidP="00DC3068">
      <w:pPr>
        <w:spacing w:line="360" w:lineRule="auto"/>
        <w:rPr>
          <w:rFonts w:ascii="Garamond" w:hAnsi="Garamond"/>
          <w:b/>
          <w:noProof/>
          <w:sz w:val="22"/>
        </w:rPr>
      </w:pPr>
    </w:p>
    <w:p w14:paraId="353141CC" w14:textId="7EBDC51E" w:rsidR="009057DC" w:rsidRDefault="005554CC" w:rsidP="00DC3068">
      <w:pPr>
        <w:spacing w:line="360" w:lineRule="auto"/>
        <w:rPr>
          <w:rFonts w:ascii="Garamond" w:hAnsi="Garamond"/>
          <w:b/>
          <w:noProof/>
          <w:sz w:val="22"/>
        </w:rPr>
      </w:pPr>
      <w:r>
        <w:rPr>
          <w:rFonts w:ascii="Garamond" w:hAnsi="Garamond"/>
          <w:b/>
          <w:noProof/>
          <w:sz w:val="22"/>
        </w:rPr>
        <w:drawing>
          <wp:inline distT="0" distB="0" distL="0" distR="0" wp14:anchorId="51401592" wp14:editId="1D98E337">
            <wp:extent cx="3792855" cy="24307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2855" cy="2430780"/>
                    </a:xfrm>
                    <a:prstGeom prst="rect">
                      <a:avLst/>
                    </a:prstGeom>
                  </pic:spPr>
                </pic:pic>
              </a:graphicData>
            </a:graphic>
          </wp:inline>
        </w:drawing>
      </w:r>
    </w:p>
    <w:p w14:paraId="3237051A" w14:textId="32C44D42"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7C2595">
        <w:rPr>
          <w:rFonts w:ascii="Arial" w:hAnsi="Arial" w:cs="Arial"/>
          <w:b/>
          <w:bCs/>
          <w:i/>
          <w:iCs/>
          <w:sz w:val="20"/>
          <w:szCs w:val="20"/>
          <w:lang w:val="en-US"/>
        </w:rPr>
        <w:t>optoNCDT 1320 laser triangulation sensor is compact, lightweight and easy to install</w:t>
      </w:r>
      <w:r w:rsidR="007D4596">
        <w:rPr>
          <w:rFonts w:ascii="Arial" w:hAnsi="Arial" w:cs="Arial"/>
          <w:b/>
          <w:bCs/>
          <w:i/>
          <w:iCs/>
          <w:sz w:val="20"/>
          <w:szCs w:val="20"/>
          <w:lang w:val="en-US"/>
        </w:rPr>
        <w:t>.</w:t>
      </w:r>
    </w:p>
    <w:p w14:paraId="5CA40DBD" w14:textId="0126CABD" w:rsidR="00AB3425" w:rsidRDefault="00AB3425" w:rsidP="00646FA9">
      <w:pPr>
        <w:spacing w:line="360" w:lineRule="auto"/>
        <w:rPr>
          <w:rFonts w:ascii="Garamond" w:hAnsi="Garamond"/>
          <w:b/>
          <w:sz w:val="22"/>
        </w:rPr>
      </w:pPr>
    </w:p>
    <w:p w14:paraId="483C5853" w14:textId="7B0C381E" w:rsidR="008C5B10" w:rsidRDefault="008C5B10" w:rsidP="00646FA9">
      <w:pPr>
        <w:spacing w:line="360" w:lineRule="auto"/>
        <w:rPr>
          <w:rFonts w:ascii="Garamond" w:hAnsi="Garamond"/>
          <w:b/>
          <w:sz w:val="22"/>
        </w:rPr>
      </w:pPr>
      <w:r w:rsidRPr="008C5B10">
        <w:rPr>
          <w:rFonts w:ascii="Garamond" w:hAnsi="Garamond"/>
          <w:b/>
          <w:noProof/>
          <w:sz w:val="22"/>
        </w:rPr>
        <w:lastRenderedPageBreak/>
        <w:drawing>
          <wp:inline distT="0" distB="0" distL="0" distR="0" wp14:anchorId="1ED1DFA5" wp14:editId="747D8372">
            <wp:extent cx="3676921" cy="2068268"/>
            <wp:effectExtent l="0" t="0" r="0" b="8255"/>
            <wp:docPr id="125" name="Google Shape;125;p5" descr="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25" name="Google Shape;125;p5" descr="Engineering drawing&#10;&#10;Description automatically generated"/>
                    <pic:cNvPicPr preferRelativeResize="0"/>
                  </pic:nvPicPr>
                  <pic:blipFill rotWithShape="1">
                    <a:blip r:embed="rId15">
                      <a:alphaModFix/>
                    </a:blip>
                    <a:srcRect/>
                    <a:stretch/>
                  </pic:blipFill>
                  <pic:spPr>
                    <a:xfrm>
                      <a:off x="0" y="0"/>
                      <a:ext cx="3676921" cy="2068268"/>
                    </a:xfrm>
                    <a:prstGeom prst="rect">
                      <a:avLst/>
                    </a:prstGeom>
                    <a:noFill/>
                    <a:ln>
                      <a:noFill/>
                    </a:ln>
                  </pic:spPr>
                </pic:pic>
              </a:graphicData>
            </a:graphic>
          </wp:inline>
        </w:drawing>
      </w:r>
    </w:p>
    <w:p w14:paraId="10DEDB2D" w14:textId="19D00EC5" w:rsidR="008C5B10" w:rsidRDefault="00413FF2" w:rsidP="00646FA9">
      <w:pPr>
        <w:spacing w:line="360" w:lineRule="auto"/>
        <w:rPr>
          <w:rFonts w:ascii="Arial" w:hAnsi="Arial" w:cs="Arial"/>
          <w:b/>
          <w:bCs/>
          <w:i/>
          <w:iCs/>
          <w:sz w:val="20"/>
          <w:szCs w:val="20"/>
          <w:lang w:val="en-US"/>
        </w:rPr>
      </w:pPr>
      <w:r>
        <w:rPr>
          <w:rFonts w:ascii="Arial" w:hAnsi="Arial" w:cs="Arial"/>
          <w:b/>
          <w:bCs/>
          <w:i/>
          <w:iCs/>
          <w:sz w:val="20"/>
          <w:szCs w:val="20"/>
          <w:lang w:val="en-US"/>
        </w:rPr>
        <w:t>The test equipment at Luminary ROLI showing the optoNCDT 1320 laser sensor.</w:t>
      </w:r>
    </w:p>
    <w:p w14:paraId="5DD350EA" w14:textId="0ED40770" w:rsidR="003E1143" w:rsidRDefault="003E1143" w:rsidP="00646FA9">
      <w:pPr>
        <w:spacing w:line="360" w:lineRule="auto"/>
        <w:rPr>
          <w:rFonts w:ascii="Arial" w:hAnsi="Arial" w:cs="Arial"/>
          <w:b/>
          <w:bCs/>
          <w:i/>
          <w:iCs/>
          <w:sz w:val="20"/>
          <w:szCs w:val="20"/>
          <w:lang w:val="en-US"/>
        </w:rPr>
      </w:pPr>
    </w:p>
    <w:p w14:paraId="772E12C6" w14:textId="533A4BFA" w:rsidR="003E1143" w:rsidRDefault="003E1143" w:rsidP="00646FA9">
      <w:pPr>
        <w:spacing w:line="360" w:lineRule="auto"/>
        <w:rPr>
          <w:rFonts w:ascii="Garamond" w:hAnsi="Garamond"/>
          <w:b/>
          <w:sz w:val="22"/>
        </w:rPr>
      </w:pPr>
      <w:r>
        <w:rPr>
          <w:rFonts w:ascii="Garamond" w:hAnsi="Garamond"/>
          <w:b/>
          <w:noProof/>
          <w:sz w:val="22"/>
        </w:rPr>
        <w:drawing>
          <wp:inline distT="0" distB="0" distL="0" distR="0" wp14:anchorId="7E819EB7" wp14:editId="0A42E8F0">
            <wp:extent cx="4671060" cy="3329940"/>
            <wp:effectExtent l="0" t="0" r="0"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671060" cy="3329940"/>
                    </a:xfrm>
                    <a:prstGeom prst="rect">
                      <a:avLst/>
                    </a:prstGeom>
                  </pic:spPr>
                </pic:pic>
              </a:graphicData>
            </a:graphic>
          </wp:inline>
        </w:drawing>
      </w:r>
    </w:p>
    <w:p w14:paraId="51B68781" w14:textId="2FBE1BF4" w:rsidR="00DB52B4" w:rsidRPr="00DB52B4" w:rsidRDefault="00DB52B4" w:rsidP="00DB52B4">
      <w:pPr>
        <w:spacing w:line="360" w:lineRule="auto"/>
        <w:rPr>
          <w:rFonts w:ascii="Arial" w:hAnsi="Arial" w:cs="Arial"/>
          <w:b/>
          <w:i/>
          <w:iCs/>
          <w:sz w:val="20"/>
          <w:szCs w:val="20"/>
        </w:rPr>
      </w:pPr>
      <w:r w:rsidRPr="00DB52B4">
        <w:rPr>
          <w:rFonts w:ascii="Arial" w:hAnsi="Arial" w:cs="Arial"/>
          <w:b/>
          <w:i/>
          <w:iCs/>
          <w:sz w:val="20"/>
          <w:szCs w:val="20"/>
        </w:rPr>
        <w:t xml:space="preserve">The system allows a force gauge </w:t>
      </w:r>
      <w:r>
        <w:rPr>
          <w:rFonts w:ascii="Arial" w:hAnsi="Arial" w:cs="Arial"/>
          <w:b/>
          <w:i/>
          <w:iCs/>
          <w:sz w:val="20"/>
          <w:szCs w:val="20"/>
        </w:rPr>
        <w:t xml:space="preserve">to be moved </w:t>
      </w:r>
      <w:r w:rsidRPr="00DB52B4">
        <w:rPr>
          <w:rFonts w:ascii="Arial" w:hAnsi="Arial" w:cs="Arial"/>
          <w:b/>
          <w:i/>
          <w:iCs/>
          <w:sz w:val="20"/>
          <w:szCs w:val="20"/>
        </w:rPr>
        <w:t>on any XY and Z position</w:t>
      </w:r>
      <w:r>
        <w:rPr>
          <w:rFonts w:ascii="Arial" w:hAnsi="Arial" w:cs="Arial"/>
          <w:b/>
          <w:i/>
          <w:iCs/>
          <w:sz w:val="20"/>
          <w:szCs w:val="20"/>
        </w:rPr>
        <w:t>. With the help of the laser sensor</w:t>
      </w:r>
      <w:r w:rsidRPr="00DB52B4">
        <w:rPr>
          <w:rFonts w:ascii="Arial" w:hAnsi="Arial" w:cs="Arial"/>
          <w:b/>
          <w:i/>
          <w:iCs/>
          <w:sz w:val="20"/>
          <w:szCs w:val="20"/>
        </w:rPr>
        <w:t xml:space="preserve">, </w:t>
      </w:r>
      <w:r>
        <w:rPr>
          <w:rFonts w:ascii="Arial" w:hAnsi="Arial" w:cs="Arial"/>
          <w:b/>
          <w:i/>
          <w:iCs/>
          <w:sz w:val="20"/>
          <w:szCs w:val="20"/>
        </w:rPr>
        <w:t>a key displacement can be measured precisely as force is applied</w:t>
      </w:r>
      <w:r w:rsidRPr="00DB52B4">
        <w:rPr>
          <w:rFonts w:ascii="Arial" w:hAnsi="Arial" w:cs="Arial"/>
          <w:b/>
          <w:i/>
          <w:iCs/>
          <w:sz w:val="20"/>
          <w:szCs w:val="20"/>
        </w:rPr>
        <w:t>.</w:t>
      </w:r>
    </w:p>
    <w:p w14:paraId="7EB9FB2F" w14:textId="7F640F0A" w:rsidR="008C5B10" w:rsidRDefault="008C5B10"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7"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w:t>
      </w:r>
      <w:r w:rsidRPr="00534C59">
        <w:rPr>
          <w:sz w:val="22"/>
          <w:szCs w:val="22"/>
        </w:rPr>
        <w:lastRenderedPageBreak/>
        <w:t>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8"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9"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0" w:history="1">
        <w:r w:rsidRPr="005A5787">
          <w:rPr>
            <w:rStyle w:val="Hyperlink"/>
            <w:sz w:val="22"/>
            <w:lang w:val="fr-FR"/>
          </w:rPr>
          <w:t>glenn.wedgbrow@micro-epsilon.co.uk</w:t>
        </w:r>
      </w:hyperlink>
      <w:bookmarkEnd w:id="2"/>
    </w:p>
    <w:sectPr w:rsidR="00CA0787">
      <w:headerReference w:type="even" r:id="rId21"/>
      <w:headerReference w:type="default" r:id="rId22"/>
      <w:footerReference w:type="even" r:id="rId23"/>
      <w:footerReference w:type="default" r:id="rId24"/>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6516" w14:textId="77777777" w:rsidR="00730881" w:rsidRDefault="00730881">
      <w:r>
        <w:separator/>
      </w:r>
    </w:p>
  </w:endnote>
  <w:endnote w:type="continuationSeparator" w:id="0">
    <w:p w14:paraId="276FB529" w14:textId="77777777" w:rsidR="00730881" w:rsidRDefault="0073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B4BF" w14:textId="77777777" w:rsidR="00730881" w:rsidRDefault="00730881">
      <w:r>
        <w:separator/>
      </w:r>
    </w:p>
  </w:footnote>
  <w:footnote w:type="continuationSeparator" w:id="0">
    <w:p w14:paraId="10EB8870" w14:textId="77777777" w:rsidR="00730881" w:rsidRDefault="0073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B5BCB"/>
    <w:rsid w:val="000D46BB"/>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3C7D"/>
    <w:rsid w:val="001F5BA6"/>
    <w:rsid w:val="001F6336"/>
    <w:rsid w:val="001F6C78"/>
    <w:rsid w:val="002001F0"/>
    <w:rsid w:val="0020495E"/>
    <w:rsid w:val="002066E8"/>
    <w:rsid w:val="0020674E"/>
    <w:rsid w:val="00215336"/>
    <w:rsid w:val="002165D9"/>
    <w:rsid w:val="0021730D"/>
    <w:rsid w:val="00222C0F"/>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11FD"/>
    <w:rsid w:val="003831D1"/>
    <w:rsid w:val="00383F27"/>
    <w:rsid w:val="00387F37"/>
    <w:rsid w:val="00392CB8"/>
    <w:rsid w:val="003947EF"/>
    <w:rsid w:val="00394B01"/>
    <w:rsid w:val="00397833"/>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143"/>
    <w:rsid w:val="003E168B"/>
    <w:rsid w:val="003F6784"/>
    <w:rsid w:val="00400D4A"/>
    <w:rsid w:val="00401D21"/>
    <w:rsid w:val="00403850"/>
    <w:rsid w:val="00403D86"/>
    <w:rsid w:val="00412859"/>
    <w:rsid w:val="00413FF2"/>
    <w:rsid w:val="00415C37"/>
    <w:rsid w:val="00421C63"/>
    <w:rsid w:val="004227B2"/>
    <w:rsid w:val="004331A1"/>
    <w:rsid w:val="004357B9"/>
    <w:rsid w:val="00441A94"/>
    <w:rsid w:val="004459F3"/>
    <w:rsid w:val="00445FA6"/>
    <w:rsid w:val="00446693"/>
    <w:rsid w:val="00446EC0"/>
    <w:rsid w:val="004476AC"/>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0881"/>
    <w:rsid w:val="00731CFF"/>
    <w:rsid w:val="007356DF"/>
    <w:rsid w:val="00741DF5"/>
    <w:rsid w:val="00752C8E"/>
    <w:rsid w:val="00757DB6"/>
    <w:rsid w:val="00761209"/>
    <w:rsid w:val="00763CA7"/>
    <w:rsid w:val="00766763"/>
    <w:rsid w:val="007678B8"/>
    <w:rsid w:val="00781D75"/>
    <w:rsid w:val="00786C56"/>
    <w:rsid w:val="007914AB"/>
    <w:rsid w:val="007A32AC"/>
    <w:rsid w:val="007B06FC"/>
    <w:rsid w:val="007B1B42"/>
    <w:rsid w:val="007B1C5C"/>
    <w:rsid w:val="007C2595"/>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5958"/>
    <w:rsid w:val="008E22DE"/>
    <w:rsid w:val="008F1111"/>
    <w:rsid w:val="008F1D9C"/>
    <w:rsid w:val="008F617C"/>
    <w:rsid w:val="008F77D4"/>
    <w:rsid w:val="009057DC"/>
    <w:rsid w:val="00916BCF"/>
    <w:rsid w:val="009177EA"/>
    <w:rsid w:val="0092227D"/>
    <w:rsid w:val="009263D8"/>
    <w:rsid w:val="00942DFA"/>
    <w:rsid w:val="00944965"/>
    <w:rsid w:val="00944F4D"/>
    <w:rsid w:val="00952C76"/>
    <w:rsid w:val="009670BC"/>
    <w:rsid w:val="009818D9"/>
    <w:rsid w:val="009852CE"/>
    <w:rsid w:val="009857CB"/>
    <w:rsid w:val="00986593"/>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4920"/>
    <w:rsid w:val="00A86E43"/>
    <w:rsid w:val="00A92F18"/>
    <w:rsid w:val="00A94774"/>
    <w:rsid w:val="00A95E06"/>
    <w:rsid w:val="00AA0D11"/>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15FC4"/>
    <w:rsid w:val="00B279BA"/>
    <w:rsid w:val="00B33A9F"/>
    <w:rsid w:val="00B43C3A"/>
    <w:rsid w:val="00B51AA8"/>
    <w:rsid w:val="00B51AED"/>
    <w:rsid w:val="00B52FAD"/>
    <w:rsid w:val="00B55F03"/>
    <w:rsid w:val="00B7246E"/>
    <w:rsid w:val="00B75123"/>
    <w:rsid w:val="00B75415"/>
    <w:rsid w:val="00B803AC"/>
    <w:rsid w:val="00B81F45"/>
    <w:rsid w:val="00B8286A"/>
    <w:rsid w:val="00B90780"/>
    <w:rsid w:val="00B97F91"/>
    <w:rsid w:val="00BA3B20"/>
    <w:rsid w:val="00BA6B56"/>
    <w:rsid w:val="00BB022A"/>
    <w:rsid w:val="00BB5F1E"/>
    <w:rsid w:val="00BC620D"/>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10B9B"/>
    <w:rsid w:val="00D2221C"/>
    <w:rsid w:val="00D22E2D"/>
    <w:rsid w:val="00D25593"/>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B52B4"/>
    <w:rsid w:val="00DC0008"/>
    <w:rsid w:val="00DC3068"/>
    <w:rsid w:val="00DC59AF"/>
    <w:rsid w:val="00DC6AA0"/>
    <w:rsid w:val="00DD0FF8"/>
    <w:rsid w:val="00DD72CE"/>
    <w:rsid w:val="00DE36A6"/>
    <w:rsid w:val="00DE41A9"/>
    <w:rsid w:val="00DE56A0"/>
    <w:rsid w:val="00DF1BC5"/>
    <w:rsid w:val="00DF7196"/>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4C22"/>
    <w:rsid w:val="00E86BDC"/>
    <w:rsid w:val="00E90275"/>
    <w:rsid w:val="00E953A6"/>
    <w:rsid w:val="00E95924"/>
    <w:rsid w:val="00EA2374"/>
    <w:rsid w:val="00EA5148"/>
    <w:rsid w:val="00EB6CA5"/>
    <w:rsid w:val="00EC123D"/>
    <w:rsid w:val="00EC3C8A"/>
    <w:rsid w:val="00ED3D2C"/>
    <w:rsid w:val="00ED7099"/>
    <w:rsid w:val="00EE4B12"/>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A5FCD"/>
    <w:rsid w:val="00FC05C0"/>
    <w:rsid w:val="00FC1389"/>
    <w:rsid w:val="00FC308F"/>
    <w:rsid w:val="00FC33A3"/>
    <w:rsid w:val="00FC69F6"/>
    <w:rsid w:val="00FC6A8C"/>
    <w:rsid w:val="00FD010F"/>
    <w:rsid w:val="00FD2EEF"/>
    <w:rsid w:val="00FD4A1A"/>
    <w:rsid w:val="00FD56E5"/>
    <w:rsid w:val="00FD72E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hyperlink" Target="http://www.silverbulletpr.co.uk/p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info@micro-epsilon.co.uk" TargetMode="External"/><Relationship Id="rId17" Type="http://schemas.openxmlformats.org/officeDocument/2006/relationships/hyperlink" Target="http://www.micro-epsil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mailto:glenn.wedgbrow@micro-epsil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www.micro-epsilon.co.uk" TargetMode="External"/><Relationship Id="rId19" Type="http://schemas.openxmlformats.org/officeDocument/2006/relationships/hyperlink" Target="mailto:d.palmer598@btinternet.com" TargetMode="External"/><Relationship Id="rId4" Type="http://schemas.openxmlformats.org/officeDocument/2006/relationships/webSettings" Target="webSettings.xml"/><Relationship Id="rId9" Type="http://schemas.openxmlformats.org/officeDocument/2006/relationships/hyperlink" Target="https://create.arduino.cc/projecthub/user2160000/reading-rs-422-binary-data-from-opto-laser-23fb34" TargetMode="External"/><Relationship Id="rId14" Type="http://schemas.openxmlformats.org/officeDocument/2006/relationships/image" Target="media/image4.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8379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2022-07-18T15:27:00Z</dcterms:created>
  <dcterms:modified xsi:type="dcterms:W3CDTF">2022-07-18T15:27:00Z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