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9018F6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714065">
                                <w:t>450</w:t>
                              </w:r>
                              <w:r>
                                <w:tab/>
                              </w:r>
                              <w:r>
                                <w:tab/>
                              </w:r>
                              <w:r>
                                <w:tab/>
                              </w:r>
                              <w:r>
                                <w:tab/>
                              </w:r>
                              <w:r>
                                <w:tab/>
                              </w:r>
                              <w:r>
                                <w:tab/>
                              </w:r>
                              <w:r>
                                <w:tab/>
                              </w:r>
                              <w:r>
                                <w:tab/>
                                <w:t xml:space="preserve">                       </w:t>
                              </w:r>
                              <w:r w:rsidR="00302B35">
                                <w:t>8</w:t>
                              </w:r>
                              <w:r w:rsidR="00714065" w:rsidRPr="00714065">
                                <w:rPr>
                                  <w:vertAlign w:val="superscript"/>
                                </w:rPr>
                                <w:t>th</w:t>
                              </w:r>
                              <w:r w:rsidR="00714065">
                                <w:t xml:space="preserve"> </w:t>
                              </w:r>
                              <w:r w:rsidR="00302B35">
                                <w:t xml:space="preserve">November </w:t>
                              </w:r>
                              <w:r>
                                <w:t>202</w:t>
                              </w:r>
                              <w:r w:rsidR="00A60E57">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9018F6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714065">
                          <w:t>450</w:t>
                        </w:r>
                        <w:r>
                          <w:tab/>
                        </w:r>
                        <w:r>
                          <w:tab/>
                        </w:r>
                        <w:r>
                          <w:tab/>
                        </w:r>
                        <w:r>
                          <w:tab/>
                        </w:r>
                        <w:r>
                          <w:tab/>
                        </w:r>
                        <w:r>
                          <w:tab/>
                        </w:r>
                        <w:r>
                          <w:tab/>
                        </w:r>
                        <w:r>
                          <w:tab/>
                          <w:t xml:space="preserve">                       </w:t>
                        </w:r>
                        <w:r w:rsidR="00302B35">
                          <w:t>8</w:t>
                        </w:r>
                        <w:r w:rsidR="00714065" w:rsidRPr="00714065">
                          <w:rPr>
                            <w:vertAlign w:val="superscript"/>
                          </w:rPr>
                          <w:t>th</w:t>
                        </w:r>
                        <w:r w:rsidR="00714065">
                          <w:t xml:space="preserve"> </w:t>
                        </w:r>
                        <w:r w:rsidR="00302B35">
                          <w:t xml:space="preserve">November </w:t>
                        </w:r>
                        <w:r>
                          <w:t>202</w:t>
                        </w:r>
                        <w:r w:rsidR="00A60E57">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7D231DF" w:rsidR="00716E4C" w:rsidRDefault="00A60E57" w:rsidP="004459F3">
      <w:pPr>
        <w:pStyle w:val="Heading7"/>
      </w:pPr>
      <w:bookmarkStart w:id="0" w:name="OLE_LINK1"/>
      <w:bookmarkStart w:id="1" w:name="OLE_LINK2"/>
      <w:bookmarkStart w:id="2" w:name="_Hlk37843607"/>
      <w:r>
        <w:t xml:space="preserve">New </w:t>
      </w:r>
      <w:r w:rsidR="00714065">
        <w:t>capacitive measurement controller with integrated Profinet interface</w:t>
      </w:r>
      <w:r w:rsidR="00EA5148">
        <w:t xml:space="preserve"> </w:t>
      </w:r>
    </w:p>
    <w:p w14:paraId="0E1D9F72" w14:textId="7635090C"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B7246E">
        <w:rPr>
          <w:rFonts w:ascii="Arial" w:hAnsi="Arial" w:cs="Arial"/>
          <w:lang w:val="en-US"/>
        </w:rPr>
        <w:t xml:space="preserve">further </w:t>
      </w:r>
      <w:r w:rsidR="00714065">
        <w:rPr>
          <w:rFonts w:ascii="Arial" w:hAnsi="Arial" w:cs="Arial"/>
          <w:lang w:val="en-US"/>
        </w:rPr>
        <w:t xml:space="preserve">expanded </w:t>
      </w:r>
      <w:r w:rsidR="00B7246E">
        <w:rPr>
          <w:rFonts w:ascii="Arial" w:hAnsi="Arial" w:cs="Arial"/>
          <w:lang w:val="en-US"/>
        </w:rPr>
        <w:t xml:space="preserve">its </w:t>
      </w:r>
      <w:r w:rsidR="00F347F8">
        <w:rPr>
          <w:rFonts w:ascii="Arial" w:hAnsi="Arial" w:cs="Arial"/>
          <w:lang w:val="en-US"/>
        </w:rPr>
        <w:t xml:space="preserve">capaNCDT 62xx </w:t>
      </w:r>
      <w:r w:rsidR="00B7246E">
        <w:rPr>
          <w:rFonts w:ascii="Arial" w:hAnsi="Arial" w:cs="Arial"/>
          <w:lang w:val="en-US"/>
        </w:rPr>
        <w:t xml:space="preserve">range of </w:t>
      </w:r>
      <w:r w:rsidR="006659FF">
        <w:rPr>
          <w:rFonts w:ascii="Arial" w:hAnsi="Arial" w:cs="Arial"/>
          <w:lang w:val="en-US"/>
        </w:rPr>
        <w:t xml:space="preserve">multi-channel </w:t>
      </w:r>
      <w:r w:rsidR="00714065">
        <w:rPr>
          <w:rFonts w:ascii="Arial" w:hAnsi="Arial" w:cs="Arial"/>
          <w:lang w:val="en-US"/>
        </w:rPr>
        <w:t xml:space="preserve">capacitive controllers </w:t>
      </w:r>
      <w:r w:rsidR="00B7246E">
        <w:rPr>
          <w:rFonts w:ascii="Arial" w:hAnsi="Arial" w:cs="Arial"/>
          <w:lang w:val="en-US"/>
        </w:rPr>
        <w:t>w</w:t>
      </w:r>
      <w:r w:rsidR="00714065">
        <w:rPr>
          <w:rFonts w:ascii="Arial" w:hAnsi="Arial" w:cs="Arial"/>
          <w:lang w:val="en-US"/>
        </w:rPr>
        <w:t xml:space="preserve">ith the addition of </w:t>
      </w:r>
      <w:r w:rsidR="0078236D">
        <w:rPr>
          <w:rFonts w:ascii="Arial" w:hAnsi="Arial" w:cs="Arial"/>
          <w:lang w:val="en-US"/>
        </w:rPr>
        <w:t>the DT6240</w:t>
      </w:r>
      <w:r w:rsidR="00714065">
        <w:rPr>
          <w:rFonts w:ascii="Arial" w:hAnsi="Arial" w:cs="Arial"/>
          <w:lang w:val="en-US"/>
        </w:rPr>
        <w:t xml:space="preserve"> controller with integrated Profinet interface</w:t>
      </w:r>
      <w:r w:rsidR="008C3F0D">
        <w:rPr>
          <w:rFonts w:ascii="Arial" w:hAnsi="Arial" w:cs="Arial"/>
          <w:lang w:val="en-US"/>
        </w:rPr>
        <w:t>.</w:t>
      </w:r>
      <w:r w:rsidR="0078236D">
        <w:rPr>
          <w:rFonts w:ascii="Arial" w:hAnsi="Arial" w:cs="Arial"/>
          <w:lang w:val="en-US"/>
        </w:rPr>
        <w:t xml:space="preserve"> This means users benefit from real-time </w:t>
      </w:r>
      <w:r w:rsidR="00CD5D98">
        <w:rPr>
          <w:rFonts w:ascii="Arial" w:hAnsi="Arial" w:cs="Arial"/>
          <w:lang w:val="en-US"/>
        </w:rPr>
        <w:t xml:space="preserve">measurement </w:t>
      </w:r>
      <w:r w:rsidR="0078236D">
        <w:rPr>
          <w:rFonts w:ascii="Arial" w:hAnsi="Arial" w:cs="Arial"/>
          <w:lang w:val="en-US"/>
        </w:rPr>
        <w:t>data without any time delays, as well as reduced installation and wiring effort.</w:t>
      </w:r>
      <w:r w:rsidR="000B498B">
        <w:rPr>
          <w:rFonts w:ascii="Arial" w:hAnsi="Arial" w:cs="Arial"/>
          <w:lang w:val="en-US"/>
        </w:rPr>
        <w:t xml:space="preserve"> Capacitive systems from Micro-Epsilon offer some of the highest precision measurements available to industry.</w:t>
      </w:r>
    </w:p>
    <w:p w14:paraId="4C28C0C2" w14:textId="5277B3E2" w:rsidR="000A0AC6" w:rsidRDefault="000A0AC6" w:rsidP="00FD72E0">
      <w:pPr>
        <w:spacing w:line="360" w:lineRule="auto"/>
        <w:rPr>
          <w:rFonts w:ascii="Arial" w:hAnsi="Arial" w:cs="Arial"/>
          <w:lang w:val="en-US"/>
        </w:rPr>
      </w:pPr>
    </w:p>
    <w:p w14:paraId="46117220" w14:textId="51D20E97" w:rsidR="00164E6C" w:rsidRDefault="000A0AC6" w:rsidP="000A0AC6">
      <w:pPr>
        <w:spacing w:line="360" w:lineRule="auto"/>
        <w:rPr>
          <w:rFonts w:ascii="Arial" w:hAnsi="Arial" w:cs="Arial"/>
          <w:lang w:val="en-US"/>
        </w:rPr>
      </w:pPr>
      <w:r>
        <w:rPr>
          <w:rFonts w:ascii="Arial" w:hAnsi="Arial" w:cs="Arial"/>
          <w:lang w:val="en-US"/>
        </w:rPr>
        <w:t xml:space="preserve">The new </w:t>
      </w:r>
      <w:r w:rsidR="00714065">
        <w:rPr>
          <w:rFonts w:ascii="Arial" w:hAnsi="Arial" w:cs="Arial"/>
          <w:lang w:val="en-US"/>
        </w:rPr>
        <w:t xml:space="preserve">DT6240-PROFINET controller enables direct integration of the full </w:t>
      </w:r>
      <w:r w:rsidR="00CD5D98">
        <w:rPr>
          <w:rFonts w:ascii="Arial" w:hAnsi="Arial" w:cs="Arial"/>
          <w:lang w:val="en-US"/>
        </w:rPr>
        <w:t xml:space="preserve">capacitive </w:t>
      </w:r>
      <w:r w:rsidR="00714065">
        <w:rPr>
          <w:rFonts w:ascii="Arial" w:hAnsi="Arial" w:cs="Arial"/>
          <w:lang w:val="en-US"/>
        </w:rPr>
        <w:t>sensor performance directly into PLCs and other control systems via Profinet without requiring additional separate interface modules</w:t>
      </w:r>
      <w:r w:rsidR="00164E6C">
        <w:rPr>
          <w:rFonts w:ascii="Arial" w:hAnsi="Arial" w:cs="Arial"/>
          <w:lang w:val="en-US"/>
        </w:rPr>
        <w:t>.</w:t>
      </w:r>
      <w:r w:rsidR="00714065">
        <w:rPr>
          <w:rFonts w:ascii="Arial" w:hAnsi="Arial" w:cs="Arial"/>
          <w:lang w:val="en-US"/>
        </w:rPr>
        <w:t xml:space="preserve"> </w:t>
      </w:r>
      <w:r w:rsidR="006659FF">
        <w:rPr>
          <w:rFonts w:ascii="Arial" w:hAnsi="Arial" w:cs="Arial"/>
          <w:lang w:val="en-US"/>
        </w:rPr>
        <w:t xml:space="preserve">The </w:t>
      </w:r>
      <w:r w:rsidR="000B498B">
        <w:rPr>
          <w:rFonts w:ascii="Arial" w:hAnsi="Arial" w:cs="Arial"/>
          <w:lang w:val="en-US"/>
        </w:rPr>
        <w:t xml:space="preserve">controller </w:t>
      </w:r>
      <w:r w:rsidR="006659FF">
        <w:rPr>
          <w:rFonts w:ascii="Arial" w:hAnsi="Arial" w:cs="Arial"/>
          <w:lang w:val="en-US"/>
        </w:rPr>
        <w:t xml:space="preserve">is configured and parameterised directly via Industrial Ethernet. </w:t>
      </w:r>
      <w:r w:rsidR="009207F3">
        <w:rPr>
          <w:rFonts w:ascii="Arial" w:hAnsi="Arial" w:cs="Arial"/>
          <w:lang w:val="en-US"/>
        </w:rPr>
        <w:t>As well as an attractive price-performance ratio, t</w:t>
      </w:r>
      <w:r w:rsidR="00714065">
        <w:rPr>
          <w:rFonts w:ascii="Arial" w:hAnsi="Arial" w:cs="Arial"/>
          <w:lang w:val="en-US"/>
        </w:rPr>
        <w:t xml:space="preserve">he </w:t>
      </w:r>
      <w:r w:rsidR="009207F3">
        <w:rPr>
          <w:rFonts w:ascii="Arial" w:hAnsi="Arial" w:cs="Arial"/>
          <w:lang w:val="en-US"/>
        </w:rPr>
        <w:t xml:space="preserve">DT6240-PROFINET </w:t>
      </w:r>
      <w:r w:rsidR="006659FF">
        <w:rPr>
          <w:rFonts w:ascii="Arial" w:hAnsi="Arial" w:cs="Arial"/>
          <w:lang w:val="en-US"/>
        </w:rPr>
        <w:t xml:space="preserve">controller </w:t>
      </w:r>
      <w:r w:rsidR="00714065">
        <w:rPr>
          <w:rFonts w:ascii="Arial" w:hAnsi="Arial" w:cs="Arial"/>
          <w:lang w:val="en-US"/>
        </w:rPr>
        <w:t>has a modular design</w:t>
      </w:r>
      <w:r w:rsidR="009207F3">
        <w:rPr>
          <w:rFonts w:ascii="Arial" w:hAnsi="Arial" w:cs="Arial"/>
          <w:lang w:val="en-US"/>
        </w:rPr>
        <w:t xml:space="preserve"> that allows </w:t>
      </w:r>
      <w:r w:rsidR="006659FF">
        <w:rPr>
          <w:rFonts w:ascii="Arial" w:hAnsi="Arial" w:cs="Arial"/>
          <w:lang w:val="en-US"/>
        </w:rPr>
        <w:t>it</w:t>
      </w:r>
      <w:r w:rsidR="00F347F8">
        <w:rPr>
          <w:rFonts w:ascii="Arial" w:hAnsi="Arial" w:cs="Arial"/>
          <w:lang w:val="en-US"/>
        </w:rPr>
        <w:t xml:space="preserve"> </w:t>
      </w:r>
      <w:r w:rsidR="009207F3">
        <w:rPr>
          <w:rFonts w:ascii="Arial" w:hAnsi="Arial" w:cs="Arial"/>
          <w:lang w:val="en-US"/>
        </w:rPr>
        <w:t xml:space="preserve">to be expanded </w:t>
      </w:r>
      <w:r w:rsidR="006659FF">
        <w:rPr>
          <w:rFonts w:ascii="Arial" w:hAnsi="Arial" w:cs="Arial"/>
          <w:lang w:val="en-US"/>
        </w:rPr>
        <w:t xml:space="preserve">at any time </w:t>
      </w:r>
      <w:r w:rsidR="009207F3">
        <w:rPr>
          <w:rFonts w:ascii="Arial" w:hAnsi="Arial" w:cs="Arial"/>
          <w:lang w:val="en-US"/>
        </w:rPr>
        <w:t>by up to four measur</w:t>
      </w:r>
      <w:r w:rsidR="006659FF">
        <w:rPr>
          <w:rFonts w:ascii="Arial" w:hAnsi="Arial" w:cs="Arial"/>
          <w:lang w:val="en-US"/>
        </w:rPr>
        <w:t>ing</w:t>
      </w:r>
      <w:r w:rsidR="009207F3">
        <w:rPr>
          <w:rFonts w:ascii="Arial" w:hAnsi="Arial" w:cs="Arial"/>
          <w:lang w:val="en-US"/>
        </w:rPr>
        <w:t xml:space="preserve"> channels. The controller </w:t>
      </w:r>
      <w:r w:rsidR="00714065">
        <w:rPr>
          <w:rFonts w:ascii="Arial" w:hAnsi="Arial" w:cs="Arial"/>
          <w:lang w:val="en-US"/>
        </w:rPr>
        <w:t xml:space="preserve">is compatible with all sensors and cables from </w:t>
      </w:r>
      <w:r w:rsidR="009207F3">
        <w:rPr>
          <w:rFonts w:ascii="Arial" w:hAnsi="Arial" w:cs="Arial"/>
          <w:lang w:val="en-US"/>
        </w:rPr>
        <w:t xml:space="preserve">the </w:t>
      </w:r>
      <w:r w:rsidR="00714065">
        <w:rPr>
          <w:rFonts w:ascii="Arial" w:hAnsi="Arial" w:cs="Arial"/>
          <w:lang w:val="en-US"/>
        </w:rPr>
        <w:t xml:space="preserve">capaNCDT series </w:t>
      </w:r>
      <w:r w:rsidR="009207F3">
        <w:rPr>
          <w:rFonts w:ascii="Arial" w:hAnsi="Arial" w:cs="Arial"/>
          <w:lang w:val="en-US"/>
        </w:rPr>
        <w:t xml:space="preserve">of capacitive displacement sensors </w:t>
      </w:r>
      <w:r w:rsidR="00714065">
        <w:rPr>
          <w:rFonts w:ascii="Arial" w:hAnsi="Arial" w:cs="Arial"/>
          <w:lang w:val="en-US"/>
        </w:rPr>
        <w:t>from Micro-Epsilon.</w:t>
      </w:r>
    </w:p>
    <w:p w14:paraId="7FABD360" w14:textId="77777777" w:rsidR="00164E6C" w:rsidRDefault="00164E6C" w:rsidP="000A0AC6">
      <w:pPr>
        <w:spacing w:line="360" w:lineRule="auto"/>
        <w:rPr>
          <w:rFonts w:ascii="Arial" w:hAnsi="Arial" w:cs="Arial"/>
          <w:lang w:val="en-US"/>
        </w:rPr>
      </w:pPr>
    </w:p>
    <w:p w14:paraId="5957D28F" w14:textId="7CBBD520" w:rsidR="004C3147" w:rsidRDefault="006659FF" w:rsidP="00714065">
      <w:pPr>
        <w:spacing w:line="360" w:lineRule="auto"/>
        <w:rPr>
          <w:rFonts w:ascii="Arial" w:hAnsi="Arial" w:cs="Arial"/>
          <w:lang w:val="en-US"/>
        </w:rPr>
      </w:pPr>
      <w:r>
        <w:rPr>
          <w:rFonts w:ascii="Arial" w:hAnsi="Arial" w:cs="Arial"/>
          <w:lang w:val="en-US"/>
        </w:rPr>
        <w:t>Like the DT6220 and DT6230 capacitive controllers, the DT6240-PROFINET also uses the DL6220 and DL6230 demodulators for operation. The DT6240-PROFINET can be used as a benchtop unit, wall-mounted unit or DIN rail-mounted via an adapter.</w:t>
      </w:r>
    </w:p>
    <w:p w14:paraId="1EB59149" w14:textId="77777777" w:rsidR="006659FF" w:rsidRDefault="006659FF" w:rsidP="00714065">
      <w:pPr>
        <w:spacing w:line="360" w:lineRule="auto"/>
        <w:rPr>
          <w:rFonts w:ascii="Arial" w:hAnsi="Arial" w:cs="Arial"/>
          <w:lang w:val="en-US"/>
        </w:rPr>
      </w:pPr>
    </w:p>
    <w:p w14:paraId="4CED546E" w14:textId="13FFC372" w:rsidR="006659FF" w:rsidRPr="00D5133D" w:rsidRDefault="00D5133D" w:rsidP="00714065">
      <w:pPr>
        <w:spacing w:line="360" w:lineRule="auto"/>
        <w:rPr>
          <w:rFonts w:ascii="Arial" w:hAnsi="Arial" w:cs="Arial"/>
          <w:b/>
          <w:bCs/>
          <w:lang w:val="en-US"/>
        </w:rPr>
      </w:pPr>
      <w:r w:rsidRPr="00D5133D">
        <w:rPr>
          <w:rFonts w:ascii="Arial" w:hAnsi="Arial" w:cs="Arial"/>
          <w:b/>
          <w:bCs/>
          <w:lang w:val="en-US"/>
        </w:rPr>
        <w:t>Capacitive controller range</w:t>
      </w:r>
    </w:p>
    <w:p w14:paraId="5B26FE40" w14:textId="63BDCD35" w:rsidR="000A0AC6" w:rsidRDefault="007F23C6" w:rsidP="003D3F4C">
      <w:pPr>
        <w:spacing w:line="360" w:lineRule="auto"/>
        <w:rPr>
          <w:rFonts w:ascii="Arial" w:hAnsi="Arial" w:cs="Arial"/>
          <w:lang w:val="en-US"/>
        </w:rPr>
      </w:pPr>
      <w:r>
        <w:rPr>
          <w:rFonts w:ascii="Arial" w:hAnsi="Arial" w:cs="Arial"/>
          <w:lang w:val="en-US"/>
        </w:rPr>
        <w:t xml:space="preserve">The capaNCDT 62xx range of controllers from Micro-Epsilon is an entirely modular, multi-channel measuring system. Based on the basic single-channel system, the user can autonomously expand the system by up to four measuring channels. The range </w:t>
      </w:r>
      <w:r w:rsidR="006B52A7">
        <w:rPr>
          <w:rFonts w:ascii="Arial" w:hAnsi="Arial" w:cs="Arial"/>
          <w:lang w:val="en-US"/>
        </w:rPr>
        <w:t xml:space="preserve">now </w:t>
      </w:r>
      <w:r>
        <w:rPr>
          <w:rFonts w:ascii="Arial" w:hAnsi="Arial" w:cs="Arial"/>
          <w:lang w:val="en-US"/>
        </w:rPr>
        <w:lastRenderedPageBreak/>
        <w:t>comprises of four basic controller models:</w:t>
      </w:r>
      <w:r w:rsidR="006B52A7">
        <w:rPr>
          <w:rFonts w:ascii="Arial" w:hAnsi="Arial" w:cs="Arial"/>
          <w:lang w:val="en-US"/>
        </w:rPr>
        <w:br/>
      </w:r>
    </w:p>
    <w:p w14:paraId="32A501D7" w14:textId="536366B6" w:rsidR="007F23C6" w:rsidRDefault="007F23C6" w:rsidP="007F23C6">
      <w:pPr>
        <w:pStyle w:val="ListParagraph"/>
        <w:numPr>
          <w:ilvl w:val="0"/>
          <w:numId w:val="15"/>
        </w:numPr>
        <w:spacing w:line="360" w:lineRule="auto"/>
        <w:rPr>
          <w:rFonts w:ascii="Arial" w:hAnsi="Arial" w:cs="Arial"/>
          <w:lang w:val="en-US"/>
        </w:rPr>
      </w:pPr>
      <w:r>
        <w:rPr>
          <w:rFonts w:ascii="Arial" w:hAnsi="Arial" w:cs="Arial"/>
          <w:lang w:val="en-US"/>
        </w:rPr>
        <w:t>DT6220 – Ethernet, 5 kHz</w:t>
      </w:r>
    </w:p>
    <w:p w14:paraId="1CD76428" w14:textId="6E48446A" w:rsidR="007F23C6" w:rsidRDefault="007F23C6" w:rsidP="007F23C6">
      <w:pPr>
        <w:pStyle w:val="ListParagraph"/>
        <w:numPr>
          <w:ilvl w:val="0"/>
          <w:numId w:val="15"/>
        </w:numPr>
        <w:spacing w:line="360" w:lineRule="auto"/>
        <w:rPr>
          <w:rFonts w:ascii="Arial" w:hAnsi="Arial" w:cs="Arial"/>
          <w:lang w:val="en-US"/>
        </w:rPr>
      </w:pPr>
      <w:r>
        <w:rPr>
          <w:rFonts w:ascii="Arial" w:hAnsi="Arial" w:cs="Arial"/>
          <w:lang w:val="en-US"/>
        </w:rPr>
        <w:t>DT6230 – Ethernet/EtherCAT + external synchronisation, 5 kHz</w:t>
      </w:r>
    </w:p>
    <w:p w14:paraId="6233A79F" w14:textId="13A48D80" w:rsidR="007F23C6" w:rsidRDefault="007F23C6" w:rsidP="007F23C6">
      <w:pPr>
        <w:pStyle w:val="ListParagraph"/>
        <w:numPr>
          <w:ilvl w:val="0"/>
          <w:numId w:val="15"/>
        </w:numPr>
        <w:spacing w:line="360" w:lineRule="auto"/>
        <w:rPr>
          <w:rFonts w:ascii="Arial" w:hAnsi="Arial" w:cs="Arial"/>
          <w:lang w:val="en-US"/>
        </w:rPr>
      </w:pPr>
      <w:r>
        <w:rPr>
          <w:rFonts w:ascii="Arial" w:hAnsi="Arial" w:cs="Arial"/>
          <w:lang w:val="en-US"/>
        </w:rPr>
        <w:t>DT6222 – Ethernet, 20kHz</w:t>
      </w:r>
    </w:p>
    <w:p w14:paraId="4CD79639" w14:textId="7BF988BC" w:rsidR="007F23C6" w:rsidRDefault="006B52A7" w:rsidP="007F23C6">
      <w:pPr>
        <w:pStyle w:val="ListParagraph"/>
        <w:numPr>
          <w:ilvl w:val="0"/>
          <w:numId w:val="15"/>
        </w:numPr>
        <w:spacing w:line="360" w:lineRule="auto"/>
        <w:rPr>
          <w:rFonts w:ascii="Arial" w:hAnsi="Arial" w:cs="Arial"/>
          <w:lang w:val="en-US"/>
        </w:rPr>
      </w:pPr>
      <w:r>
        <w:rPr>
          <w:rFonts w:ascii="Arial" w:hAnsi="Arial" w:cs="Arial"/>
          <w:lang w:val="en-US"/>
        </w:rPr>
        <w:t>DT6240</w:t>
      </w:r>
      <w:r w:rsidR="000B498B">
        <w:rPr>
          <w:rFonts w:ascii="Arial" w:hAnsi="Arial" w:cs="Arial"/>
          <w:lang w:val="en-US"/>
        </w:rPr>
        <w:t xml:space="preserve"> – </w:t>
      </w:r>
      <w:r>
        <w:rPr>
          <w:rFonts w:ascii="Arial" w:hAnsi="Arial" w:cs="Arial"/>
          <w:lang w:val="en-US"/>
        </w:rPr>
        <w:t>Profinet, 5 kHz</w:t>
      </w:r>
    </w:p>
    <w:p w14:paraId="1191AF32" w14:textId="77777777" w:rsidR="006B52A7" w:rsidRDefault="006B52A7" w:rsidP="006B52A7">
      <w:pPr>
        <w:spacing w:line="360" w:lineRule="auto"/>
        <w:rPr>
          <w:rFonts w:ascii="Arial" w:hAnsi="Arial" w:cs="Arial"/>
          <w:lang w:val="en-US"/>
        </w:rPr>
      </w:pPr>
    </w:p>
    <w:p w14:paraId="22E8F3EC" w14:textId="13D7B542" w:rsidR="006B52A7" w:rsidRPr="006B52A7" w:rsidRDefault="006B52A7" w:rsidP="006B52A7">
      <w:pPr>
        <w:spacing w:line="360" w:lineRule="auto"/>
        <w:rPr>
          <w:rFonts w:ascii="Arial" w:hAnsi="Arial" w:cs="Arial"/>
          <w:lang w:val="en-US"/>
        </w:rPr>
      </w:pPr>
      <w:r>
        <w:rPr>
          <w:rFonts w:ascii="Arial" w:hAnsi="Arial" w:cs="Arial"/>
          <w:lang w:val="en-US"/>
        </w:rPr>
        <w:t xml:space="preserve">Depending on user requirements, the controller can be combined and expanded with different demodulators. </w:t>
      </w:r>
      <w:r w:rsidR="000B498B">
        <w:rPr>
          <w:rFonts w:ascii="Arial" w:hAnsi="Arial" w:cs="Arial"/>
          <w:lang w:val="en-US"/>
        </w:rPr>
        <w:t>Each demodulator can have its own set of characteristics for extended cable length and/or adjustment of the connected sensors measurement range to either increase or decrease the range by factor 2</w:t>
      </w:r>
      <w:r>
        <w:rPr>
          <w:rFonts w:ascii="Arial" w:hAnsi="Arial" w:cs="Arial"/>
          <w:lang w:val="en-US"/>
        </w:rPr>
        <w:t>.</w:t>
      </w:r>
      <w:r w:rsidR="00C65463">
        <w:rPr>
          <w:rFonts w:ascii="Arial" w:hAnsi="Arial" w:cs="Arial"/>
          <w:lang w:val="en-US"/>
        </w:rPr>
        <w:t xml:space="preserve"> In terms of modularity, interfaces and precision, the DT62xx range is the most innovative capacitive measuring system available on the market. Customers come from a range of industries including semiconductors, laboratories </w:t>
      </w:r>
      <w:r w:rsidR="00CD5D98">
        <w:rPr>
          <w:rFonts w:ascii="Arial" w:hAnsi="Arial" w:cs="Arial"/>
          <w:lang w:val="en-US"/>
        </w:rPr>
        <w:t>and research, automation and medical engineering, with applications ranging from thickness measurement to oscillation measurement, coordinate measurement, evenness and brake test stands.</w:t>
      </w:r>
    </w:p>
    <w:p w14:paraId="2AE5660D" w14:textId="77777777" w:rsidR="00D5133D" w:rsidRDefault="00D5133D" w:rsidP="003D3F4C">
      <w:pPr>
        <w:spacing w:line="360" w:lineRule="auto"/>
        <w:rPr>
          <w:rFonts w:ascii="Arial" w:hAnsi="Arial" w:cs="Arial"/>
          <w:lang w:val="en-US"/>
        </w:rPr>
      </w:pPr>
    </w:p>
    <w:p w14:paraId="229B1ED4" w14:textId="34BE06E6"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 xml:space="preserve">the </w:t>
      </w:r>
      <w:r w:rsidR="00D5133D">
        <w:rPr>
          <w:rFonts w:ascii="Arial" w:hAnsi="Arial" w:cs="Arial"/>
          <w:szCs w:val="20"/>
          <w:lang w:val="en-US"/>
        </w:rPr>
        <w:t>capaNCDT 62xx range of controllers</w:t>
      </w:r>
      <w:r w:rsidR="00995052">
        <w:rPr>
          <w:rFonts w:ascii="Arial" w:hAnsi="Arial" w:cs="Arial"/>
          <w:szCs w:val="20"/>
          <w:lang w:val="en-US"/>
        </w:rPr>
        <w:t xml:space="preserve">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411329">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F70823F"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0B498B">
        <w:rPr>
          <w:rFonts w:ascii="Garamond" w:hAnsi="Garamond" w:cs="Arial"/>
          <w:b/>
        </w:rPr>
        <w:t>472</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15FA0F7F" w:rsidR="009057DC" w:rsidRDefault="009057DC" w:rsidP="00DC3068">
      <w:pPr>
        <w:spacing w:line="360" w:lineRule="auto"/>
        <w:rPr>
          <w:rFonts w:ascii="Garamond" w:hAnsi="Garamond"/>
          <w:b/>
          <w:noProof/>
          <w:sz w:val="22"/>
        </w:rPr>
      </w:pPr>
    </w:p>
    <w:p w14:paraId="353141CC" w14:textId="51169B0C" w:rsidR="009057DC" w:rsidRDefault="006F43FD"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6B4707B4" wp14:editId="73E6054B">
            <wp:extent cx="4906519" cy="3368040"/>
            <wp:effectExtent l="0" t="0" r="8890" b="3810"/>
            <wp:docPr id="1757686644" name="Picture 1" descr="A close-up of several small electronic de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686644" name="Picture 1" descr="A close-up of several small electronic devic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61767" cy="3405964"/>
                    </a:xfrm>
                    <a:prstGeom prst="rect">
                      <a:avLst/>
                    </a:prstGeom>
                  </pic:spPr>
                </pic:pic>
              </a:graphicData>
            </a:graphic>
          </wp:inline>
        </w:drawing>
      </w:r>
    </w:p>
    <w:p w14:paraId="3237051A" w14:textId="3D7D0627"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 xml:space="preserve">The </w:t>
      </w:r>
      <w:r w:rsidR="00F347F8">
        <w:rPr>
          <w:rFonts w:ascii="Arial" w:hAnsi="Arial" w:cs="Arial"/>
          <w:b/>
          <w:bCs/>
          <w:i/>
          <w:iCs/>
          <w:sz w:val="20"/>
          <w:szCs w:val="20"/>
          <w:lang w:val="en-US"/>
        </w:rPr>
        <w:t>DT6240 capacitive controller with integrated Profinet industrial Ethernet interface</w:t>
      </w:r>
      <w:r w:rsidR="007D4596">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7F3D" w14:textId="77777777" w:rsidR="009D0327" w:rsidRDefault="009D0327">
      <w:r>
        <w:separator/>
      </w:r>
    </w:p>
  </w:endnote>
  <w:endnote w:type="continuationSeparator" w:id="0">
    <w:p w14:paraId="3E485B9B" w14:textId="77777777" w:rsidR="009D0327" w:rsidRDefault="009D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0F7D" w14:textId="77777777" w:rsidR="009D0327" w:rsidRDefault="009D0327">
      <w:r>
        <w:separator/>
      </w:r>
    </w:p>
  </w:footnote>
  <w:footnote w:type="continuationSeparator" w:id="0">
    <w:p w14:paraId="3D54936F" w14:textId="77777777" w:rsidR="009D0327" w:rsidRDefault="009D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9D5489"/>
    <w:multiLevelType w:val="hybridMultilevel"/>
    <w:tmpl w:val="A482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4"/>
  </w:num>
  <w:num w:numId="2" w16cid:durableId="1651246917">
    <w:abstractNumId w:val="3"/>
  </w:num>
  <w:num w:numId="3" w16cid:durableId="1010914203">
    <w:abstractNumId w:val="4"/>
  </w:num>
  <w:num w:numId="4" w16cid:durableId="1212615615">
    <w:abstractNumId w:val="13"/>
  </w:num>
  <w:num w:numId="5" w16cid:durableId="24209989">
    <w:abstractNumId w:val="10"/>
  </w:num>
  <w:num w:numId="6" w16cid:durableId="257982221">
    <w:abstractNumId w:val="9"/>
  </w:num>
  <w:num w:numId="7" w16cid:durableId="1893349831">
    <w:abstractNumId w:val="12"/>
  </w:num>
  <w:num w:numId="8" w16cid:durableId="1545556811">
    <w:abstractNumId w:val="8"/>
  </w:num>
  <w:num w:numId="9" w16cid:durableId="1200699069">
    <w:abstractNumId w:val="6"/>
  </w:num>
  <w:num w:numId="10" w16cid:durableId="58986073">
    <w:abstractNumId w:val="0"/>
  </w:num>
  <w:num w:numId="11" w16cid:durableId="478420124">
    <w:abstractNumId w:val="1"/>
  </w:num>
  <w:num w:numId="12" w16cid:durableId="1845438086">
    <w:abstractNumId w:val="11"/>
  </w:num>
  <w:num w:numId="13" w16cid:durableId="1637952521">
    <w:abstractNumId w:val="7"/>
  </w:num>
  <w:num w:numId="14" w16cid:durableId="635062055">
    <w:abstractNumId w:val="2"/>
  </w:num>
  <w:num w:numId="15" w16cid:durableId="1185052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3F3A"/>
    <w:rsid w:val="00015763"/>
    <w:rsid w:val="00021CAE"/>
    <w:rsid w:val="00026BB8"/>
    <w:rsid w:val="0003036D"/>
    <w:rsid w:val="00032794"/>
    <w:rsid w:val="00041B32"/>
    <w:rsid w:val="00041CBF"/>
    <w:rsid w:val="00050CE6"/>
    <w:rsid w:val="000511B9"/>
    <w:rsid w:val="000537F2"/>
    <w:rsid w:val="0005443F"/>
    <w:rsid w:val="0005660E"/>
    <w:rsid w:val="00056EDF"/>
    <w:rsid w:val="000821D2"/>
    <w:rsid w:val="00091941"/>
    <w:rsid w:val="000936E1"/>
    <w:rsid w:val="00093EA3"/>
    <w:rsid w:val="000A0AC6"/>
    <w:rsid w:val="000B498B"/>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36507"/>
    <w:rsid w:val="00147113"/>
    <w:rsid w:val="00164E6C"/>
    <w:rsid w:val="001718D1"/>
    <w:rsid w:val="00174E3B"/>
    <w:rsid w:val="00184466"/>
    <w:rsid w:val="001866DD"/>
    <w:rsid w:val="00190CB7"/>
    <w:rsid w:val="00191185"/>
    <w:rsid w:val="001955A8"/>
    <w:rsid w:val="00195E40"/>
    <w:rsid w:val="0019658F"/>
    <w:rsid w:val="001A29A8"/>
    <w:rsid w:val="001A3010"/>
    <w:rsid w:val="001A3481"/>
    <w:rsid w:val="001A52C4"/>
    <w:rsid w:val="001B7BD2"/>
    <w:rsid w:val="001C0E2A"/>
    <w:rsid w:val="001C57AB"/>
    <w:rsid w:val="001C652F"/>
    <w:rsid w:val="001D371C"/>
    <w:rsid w:val="001D789B"/>
    <w:rsid w:val="001F3C7D"/>
    <w:rsid w:val="001F5BA6"/>
    <w:rsid w:val="001F6336"/>
    <w:rsid w:val="001F6C78"/>
    <w:rsid w:val="002001F0"/>
    <w:rsid w:val="0020495E"/>
    <w:rsid w:val="0020674E"/>
    <w:rsid w:val="0021305C"/>
    <w:rsid w:val="00215336"/>
    <w:rsid w:val="002165D9"/>
    <w:rsid w:val="0021730D"/>
    <w:rsid w:val="0022421F"/>
    <w:rsid w:val="002376E2"/>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4E70"/>
    <w:rsid w:val="002B6CA3"/>
    <w:rsid w:val="002C132E"/>
    <w:rsid w:val="002C5156"/>
    <w:rsid w:val="002D5A7A"/>
    <w:rsid w:val="002E4C6F"/>
    <w:rsid w:val="002E6AF7"/>
    <w:rsid w:val="00302B35"/>
    <w:rsid w:val="00316137"/>
    <w:rsid w:val="003230EE"/>
    <w:rsid w:val="003230F9"/>
    <w:rsid w:val="003269A6"/>
    <w:rsid w:val="00326B67"/>
    <w:rsid w:val="00331614"/>
    <w:rsid w:val="0033508D"/>
    <w:rsid w:val="003359CA"/>
    <w:rsid w:val="00346925"/>
    <w:rsid w:val="003506B5"/>
    <w:rsid w:val="00355532"/>
    <w:rsid w:val="0035723C"/>
    <w:rsid w:val="00357363"/>
    <w:rsid w:val="00357B6B"/>
    <w:rsid w:val="00367A47"/>
    <w:rsid w:val="0037386F"/>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F6784"/>
    <w:rsid w:val="00400D4A"/>
    <w:rsid w:val="00401D21"/>
    <w:rsid w:val="00403850"/>
    <w:rsid w:val="00403D86"/>
    <w:rsid w:val="00411329"/>
    <w:rsid w:val="00415C37"/>
    <w:rsid w:val="00421C63"/>
    <w:rsid w:val="004227B2"/>
    <w:rsid w:val="004331A1"/>
    <w:rsid w:val="004357B9"/>
    <w:rsid w:val="00441A94"/>
    <w:rsid w:val="004459F3"/>
    <w:rsid w:val="00446693"/>
    <w:rsid w:val="00446EC0"/>
    <w:rsid w:val="00451095"/>
    <w:rsid w:val="0045109F"/>
    <w:rsid w:val="00470F94"/>
    <w:rsid w:val="00472097"/>
    <w:rsid w:val="004739EC"/>
    <w:rsid w:val="0048033D"/>
    <w:rsid w:val="00480E6A"/>
    <w:rsid w:val="00484FB0"/>
    <w:rsid w:val="00487B22"/>
    <w:rsid w:val="00494EE4"/>
    <w:rsid w:val="004A0388"/>
    <w:rsid w:val="004A1154"/>
    <w:rsid w:val="004B3361"/>
    <w:rsid w:val="004B4A66"/>
    <w:rsid w:val="004B64E6"/>
    <w:rsid w:val="004C2478"/>
    <w:rsid w:val="004C3147"/>
    <w:rsid w:val="004C3488"/>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F29"/>
    <w:rsid w:val="005678E0"/>
    <w:rsid w:val="00575CA7"/>
    <w:rsid w:val="0058400A"/>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6FA9"/>
    <w:rsid w:val="0066013A"/>
    <w:rsid w:val="006659FF"/>
    <w:rsid w:val="00666165"/>
    <w:rsid w:val="00674E9E"/>
    <w:rsid w:val="0067595B"/>
    <w:rsid w:val="006853BF"/>
    <w:rsid w:val="00687E4D"/>
    <w:rsid w:val="00692DD5"/>
    <w:rsid w:val="00694BBA"/>
    <w:rsid w:val="006A1D0F"/>
    <w:rsid w:val="006B3155"/>
    <w:rsid w:val="006B52A7"/>
    <w:rsid w:val="006D017E"/>
    <w:rsid w:val="006D3C44"/>
    <w:rsid w:val="006D5626"/>
    <w:rsid w:val="006D71A7"/>
    <w:rsid w:val="006D7D5C"/>
    <w:rsid w:val="006E55ED"/>
    <w:rsid w:val="006E606E"/>
    <w:rsid w:val="006E6D64"/>
    <w:rsid w:val="006E750B"/>
    <w:rsid w:val="006F43FD"/>
    <w:rsid w:val="006F4613"/>
    <w:rsid w:val="006F4A06"/>
    <w:rsid w:val="006F771C"/>
    <w:rsid w:val="006F772B"/>
    <w:rsid w:val="0070025E"/>
    <w:rsid w:val="007110AB"/>
    <w:rsid w:val="0071375A"/>
    <w:rsid w:val="00714065"/>
    <w:rsid w:val="007161D8"/>
    <w:rsid w:val="00716E4C"/>
    <w:rsid w:val="00721488"/>
    <w:rsid w:val="00727057"/>
    <w:rsid w:val="00731CFF"/>
    <w:rsid w:val="007356DF"/>
    <w:rsid w:val="00741DF5"/>
    <w:rsid w:val="00752C8E"/>
    <w:rsid w:val="00757DB6"/>
    <w:rsid w:val="00761209"/>
    <w:rsid w:val="00763CA7"/>
    <w:rsid w:val="00766763"/>
    <w:rsid w:val="007678B8"/>
    <w:rsid w:val="0078236D"/>
    <w:rsid w:val="00786C56"/>
    <w:rsid w:val="007914AB"/>
    <w:rsid w:val="007A32AC"/>
    <w:rsid w:val="007B06FC"/>
    <w:rsid w:val="007B1B42"/>
    <w:rsid w:val="007B1C5C"/>
    <w:rsid w:val="007C6639"/>
    <w:rsid w:val="007D054A"/>
    <w:rsid w:val="007D4596"/>
    <w:rsid w:val="007D765D"/>
    <w:rsid w:val="007E366E"/>
    <w:rsid w:val="007E400B"/>
    <w:rsid w:val="007F23C6"/>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D0FF2"/>
    <w:rsid w:val="008D5958"/>
    <w:rsid w:val="008E22DE"/>
    <w:rsid w:val="008F1111"/>
    <w:rsid w:val="008F1D9C"/>
    <w:rsid w:val="008F617C"/>
    <w:rsid w:val="008F77D4"/>
    <w:rsid w:val="009057DC"/>
    <w:rsid w:val="00913ADF"/>
    <w:rsid w:val="00916BCF"/>
    <w:rsid w:val="009177EA"/>
    <w:rsid w:val="009207F3"/>
    <w:rsid w:val="0092227D"/>
    <w:rsid w:val="009263D8"/>
    <w:rsid w:val="00942DFA"/>
    <w:rsid w:val="00944965"/>
    <w:rsid w:val="00944F4D"/>
    <w:rsid w:val="00952C76"/>
    <w:rsid w:val="009670BC"/>
    <w:rsid w:val="009818D9"/>
    <w:rsid w:val="009852CE"/>
    <w:rsid w:val="009857CB"/>
    <w:rsid w:val="00986593"/>
    <w:rsid w:val="00995052"/>
    <w:rsid w:val="009B68FD"/>
    <w:rsid w:val="009B7443"/>
    <w:rsid w:val="009C1730"/>
    <w:rsid w:val="009C3436"/>
    <w:rsid w:val="009C5A5A"/>
    <w:rsid w:val="009D0327"/>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0E57"/>
    <w:rsid w:val="00A6192C"/>
    <w:rsid w:val="00A75C96"/>
    <w:rsid w:val="00A83435"/>
    <w:rsid w:val="00A86E43"/>
    <w:rsid w:val="00A92F18"/>
    <w:rsid w:val="00A94774"/>
    <w:rsid w:val="00A95E06"/>
    <w:rsid w:val="00AA0D11"/>
    <w:rsid w:val="00AA5443"/>
    <w:rsid w:val="00AB32FC"/>
    <w:rsid w:val="00AB3425"/>
    <w:rsid w:val="00AC400B"/>
    <w:rsid w:val="00AD4552"/>
    <w:rsid w:val="00AE6908"/>
    <w:rsid w:val="00AE796E"/>
    <w:rsid w:val="00AF19D7"/>
    <w:rsid w:val="00AF21E8"/>
    <w:rsid w:val="00B043BC"/>
    <w:rsid w:val="00B04ED6"/>
    <w:rsid w:val="00B15FC4"/>
    <w:rsid w:val="00B279BA"/>
    <w:rsid w:val="00B33A9F"/>
    <w:rsid w:val="00B41791"/>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B022A"/>
    <w:rsid w:val="00BB5F1E"/>
    <w:rsid w:val="00BD113F"/>
    <w:rsid w:val="00BD122E"/>
    <w:rsid w:val="00BD2305"/>
    <w:rsid w:val="00BD5C5D"/>
    <w:rsid w:val="00BE1763"/>
    <w:rsid w:val="00BE5B74"/>
    <w:rsid w:val="00BF20AB"/>
    <w:rsid w:val="00BF7ACD"/>
    <w:rsid w:val="00BF7DA7"/>
    <w:rsid w:val="00C00A14"/>
    <w:rsid w:val="00C06255"/>
    <w:rsid w:val="00C071C4"/>
    <w:rsid w:val="00C11AFA"/>
    <w:rsid w:val="00C12BD3"/>
    <w:rsid w:val="00C14967"/>
    <w:rsid w:val="00C2305D"/>
    <w:rsid w:val="00C240AF"/>
    <w:rsid w:val="00C30FD6"/>
    <w:rsid w:val="00C3153B"/>
    <w:rsid w:val="00C330D7"/>
    <w:rsid w:val="00C4132D"/>
    <w:rsid w:val="00C428C5"/>
    <w:rsid w:val="00C42D30"/>
    <w:rsid w:val="00C46CEC"/>
    <w:rsid w:val="00C562D0"/>
    <w:rsid w:val="00C65463"/>
    <w:rsid w:val="00C75CB3"/>
    <w:rsid w:val="00C81C3C"/>
    <w:rsid w:val="00C85681"/>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5D98"/>
    <w:rsid w:val="00CD61E4"/>
    <w:rsid w:val="00CE4FA8"/>
    <w:rsid w:val="00CF2D71"/>
    <w:rsid w:val="00CF3A2A"/>
    <w:rsid w:val="00D048BC"/>
    <w:rsid w:val="00D06F9F"/>
    <w:rsid w:val="00D1039B"/>
    <w:rsid w:val="00D10B9B"/>
    <w:rsid w:val="00D2221C"/>
    <w:rsid w:val="00D22E2D"/>
    <w:rsid w:val="00D25593"/>
    <w:rsid w:val="00D30416"/>
    <w:rsid w:val="00D32B98"/>
    <w:rsid w:val="00D4289E"/>
    <w:rsid w:val="00D465F8"/>
    <w:rsid w:val="00D5133D"/>
    <w:rsid w:val="00D51354"/>
    <w:rsid w:val="00D527A6"/>
    <w:rsid w:val="00D52E11"/>
    <w:rsid w:val="00D5329F"/>
    <w:rsid w:val="00D542B2"/>
    <w:rsid w:val="00D54C71"/>
    <w:rsid w:val="00D55E0E"/>
    <w:rsid w:val="00D66AF2"/>
    <w:rsid w:val="00D70D32"/>
    <w:rsid w:val="00D73916"/>
    <w:rsid w:val="00D80EAB"/>
    <w:rsid w:val="00D94FE6"/>
    <w:rsid w:val="00D95F4B"/>
    <w:rsid w:val="00D9668B"/>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47F8"/>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C05C0"/>
    <w:rsid w:val="00FC1389"/>
    <w:rsid w:val="00FC308F"/>
    <w:rsid w:val="00FC33A3"/>
    <w:rsid w:val="00FC69F6"/>
    <w:rsid w:val="00FC6A8C"/>
    <w:rsid w:val="00FD010F"/>
    <w:rsid w:val="00FD2EEF"/>
    <w:rsid w:val="00FD4A1A"/>
    <w:rsid w:val="00FD72E0"/>
    <w:rsid w:val="00FE0CCB"/>
    <w:rsid w:val="00FE112D"/>
    <w:rsid w:val="00FE19BF"/>
    <w:rsid w:val="00FE7AD0"/>
    <w:rsid w:val="00FF1B78"/>
    <w:rsid w:val="00FF26E6"/>
    <w:rsid w:val="00FF4AD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5117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38</cp:revision>
  <cp:lastPrinted>2007-02-14T17:29:00Z</cp:lastPrinted>
  <dcterms:created xsi:type="dcterms:W3CDTF">2022-05-30T15:48:00Z</dcterms:created>
  <dcterms:modified xsi:type="dcterms:W3CDTF">2023-11-07T15:32:00Z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