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7982"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12" w:type="dxa"/>
          <w:right w:w="0" w:type="dxa"/>
        </w:tblCellMar>
        <w:tblLook w:val="04A0" w:firstRow="1" w:lastRow="0" w:firstColumn="1" w:lastColumn="0" w:noHBand="0" w:noVBand="1"/>
      </w:tblPr>
      <w:tblGrid>
        <w:gridCol w:w="612"/>
        <w:gridCol w:w="6758"/>
        <w:gridCol w:w="612"/>
      </w:tblGrid>
      <w:tr w:rsidR="00D43679" w:rsidRPr="00D43679" w14:paraId="497F5AFB" w14:textId="77777777" w:rsidTr="00007AAD">
        <w:trPr>
          <w:gridBefore w:val="1"/>
          <w:wBefore w:w="612" w:type="dxa"/>
          <w:trHeight w:hRule="exact" w:val="595"/>
        </w:trPr>
        <w:tc>
          <w:tcPr>
            <w:tcW w:w="7370" w:type="dxa"/>
            <w:gridSpan w:val="2"/>
          </w:tcPr>
          <w:p w14:paraId="1C998B3D" w14:textId="5C371E1E" w:rsidR="0033108C" w:rsidRPr="00D43679" w:rsidRDefault="0033108C" w:rsidP="001D028C">
            <w:pPr>
              <w:pStyle w:val="Heading2"/>
              <w:outlineLvl w:val="1"/>
              <w:rPr>
                <w:b/>
                <w:color w:val="FF0000"/>
              </w:rPr>
            </w:pPr>
          </w:p>
        </w:tc>
      </w:tr>
      <w:tr w:rsidR="00D62638" w:rsidRPr="00871B32" w14:paraId="0358193D" w14:textId="77777777" w:rsidTr="00007AAD">
        <w:trPr>
          <w:gridBefore w:val="1"/>
          <w:wBefore w:w="612" w:type="dxa"/>
          <w:trHeight w:hRule="exact" w:val="1758"/>
        </w:trPr>
        <w:tc>
          <w:tcPr>
            <w:tcW w:w="7370" w:type="dxa"/>
            <w:gridSpan w:val="2"/>
          </w:tcPr>
          <w:p w14:paraId="612D7B36" w14:textId="21641B90" w:rsidR="0000471F" w:rsidRPr="00D764A7" w:rsidRDefault="008535BD" w:rsidP="0000471F">
            <w:pPr>
              <w:pStyle w:val="Heading2"/>
              <w:outlineLvl w:val="1"/>
            </w:pPr>
            <w:r>
              <w:t xml:space="preserve">Condition monitoring in </w:t>
            </w:r>
            <w:r w:rsidR="000340B0">
              <w:t>flood prevention</w:t>
            </w:r>
          </w:p>
          <w:p w14:paraId="682C3773" w14:textId="14863DFB" w:rsidR="00D62638" w:rsidRPr="00697E4C" w:rsidRDefault="007F373F" w:rsidP="0000471F">
            <w:pPr>
              <w:pStyle w:val="Heading1"/>
              <w:outlineLvl w:val="0"/>
            </w:pPr>
            <w:r>
              <w:t xml:space="preserve">High cost savings through online </w:t>
            </w:r>
            <w:r w:rsidR="008535BD">
              <w:t xml:space="preserve">condition monitoring </w:t>
            </w:r>
            <w:r>
              <w:t>and automatic lubrication</w:t>
            </w:r>
            <w:r w:rsidR="000340B0">
              <w:t xml:space="preserve"> of flood pump</w:t>
            </w:r>
            <w:r w:rsidR="00615E11">
              <w:t>s</w:t>
            </w:r>
          </w:p>
        </w:tc>
      </w:tr>
      <w:tr w:rsidR="00007AAD" w:rsidRPr="00871B32" w14:paraId="2BD25D6B" w14:textId="77777777" w:rsidTr="00007AAD">
        <w:trPr>
          <w:gridAfter w:val="1"/>
          <w:wAfter w:w="612" w:type="dxa"/>
          <w:trHeight w:hRule="exact" w:val="737"/>
        </w:trPr>
        <w:tc>
          <w:tcPr>
            <w:tcW w:w="7370" w:type="dxa"/>
            <w:gridSpan w:val="2"/>
          </w:tcPr>
          <w:p w14:paraId="244FFE0F" w14:textId="77777777" w:rsidR="00007AAD" w:rsidRPr="00E51A3F" w:rsidRDefault="00007AAD" w:rsidP="00C17E6A">
            <w:bookmarkStart w:id="0" w:name="_Hlk14262545"/>
          </w:p>
        </w:tc>
      </w:tr>
    </w:tbl>
    <w:p w14:paraId="40568ECA" w14:textId="76652B40" w:rsidR="00007AAD" w:rsidRDefault="00007AAD" w:rsidP="00007AAD">
      <w:pPr>
        <w:pStyle w:val="ListParagraph"/>
      </w:pPr>
      <w:r>
        <w:t xml:space="preserve">Installing condition monitoring devices on flood pumps and motors can provide advanced warning of any impending bearing failures </w:t>
      </w:r>
    </w:p>
    <w:p w14:paraId="1C2F43D8" w14:textId="3C777918" w:rsidR="00007AAD" w:rsidRDefault="00007AAD" w:rsidP="007C5D40">
      <w:pPr>
        <w:pStyle w:val="ListParagraph"/>
      </w:pPr>
      <w:r>
        <w:t xml:space="preserve">By installing </w:t>
      </w:r>
      <w:r w:rsidR="00F1578F">
        <w:t xml:space="preserve">vibration monitoring and automatic lubricators to pumps and motors, </w:t>
      </w:r>
      <w:r>
        <w:t xml:space="preserve">Schaeffler’s Belgian customer </w:t>
      </w:r>
      <w:r w:rsidR="00F1578F">
        <w:t>has prevented unplanned downtime of its flood pumping stations</w:t>
      </w:r>
    </w:p>
    <w:p w14:paraId="689712A4" w14:textId="27AE1C96" w:rsidR="008A4E20" w:rsidRPr="004460C6" w:rsidRDefault="00F1578F" w:rsidP="007C5D40">
      <w:pPr>
        <w:pStyle w:val="ListParagraph"/>
      </w:pPr>
      <w:r>
        <w:rPr>
          <w:rFonts w:ascii="Calibri" w:hAnsi="Calibri"/>
        </w:rPr>
        <w:t>Other customer benefits include no secndary damage to motors and pumps, reduced maintenance costs and increased plant availability</w:t>
      </w:r>
    </w:p>
    <w:bookmarkEnd w:id="0"/>
    <w:p w14:paraId="541E5BA4" w14:textId="287C7EFE" w:rsidR="00C1078C" w:rsidRPr="001115F8" w:rsidRDefault="00357CC4" w:rsidP="00C1078C">
      <w:pPr>
        <w:rPr>
          <w:rFonts w:cstheme="minorHAnsi"/>
          <w:shd w:val="clear" w:color="auto" w:fill="FFFFFF"/>
        </w:rPr>
      </w:pPr>
      <w:r>
        <w:t>Birmingham</w:t>
      </w:r>
      <w:r w:rsidR="00E7229B">
        <w:t xml:space="preserve">, </w:t>
      </w:r>
      <w:r w:rsidR="00697E4C">
        <w:t>UK</w:t>
      </w:r>
      <w:r w:rsidR="0002077D" w:rsidRPr="00F51227">
        <w:t xml:space="preserve"> | </w:t>
      </w:r>
      <w:r w:rsidR="00007AAD">
        <w:t>27</w:t>
      </w:r>
      <w:r w:rsidR="0002077D" w:rsidRPr="00F51227">
        <w:t xml:space="preserve">. </w:t>
      </w:r>
      <w:r w:rsidR="00007AAD">
        <w:t>August</w:t>
      </w:r>
      <w:r w:rsidR="0002077D" w:rsidRPr="00F51227">
        <w:t xml:space="preserve"> 20</w:t>
      </w:r>
      <w:r w:rsidR="00460BD8">
        <w:t>20</w:t>
      </w:r>
      <w:r w:rsidR="0002077D" w:rsidRPr="00F51227">
        <w:t xml:space="preserve"> </w:t>
      </w:r>
      <w:r w:rsidR="00E51A3F" w:rsidRPr="00F51227">
        <w:t xml:space="preserve">| </w:t>
      </w:r>
      <w:r w:rsidR="00C1078C" w:rsidRPr="001115F8">
        <w:rPr>
          <w:rFonts w:cstheme="minorHAnsi"/>
          <w:shd w:val="clear" w:color="auto" w:fill="FFFFFF"/>
        </w:rPr>
        <w:t xml:space="preserve">Floods are </w:t>
      </w:r>
      <w:r w:rsidR="00C1078C">
        <w:rPr>
          <w:rFonts w:cstheme="minorHAnsi"/>
          <w:shd w:val="clear" w:color="auto" w:fill="FFFFFF"/>
        </w:rPr>
        <w:t xml:space="preserve">a </w:t>
      </w:r>
      <w:r w:rsidR="00C1078C" w:rsidRPr="001115F8">
        <w:rPr>
          <w:rFonts w:cstheme="minorHAnsi"/>
          <w:shd w:val="clear" w:color="auto" w:fill="FFFFFF"/>
        </w:rPr>
        <w:t xml:space="preserve">major challenge for </w:t>
      </w:r>
      <w:r w:rsidR="00C1078C">
        <w:rPr>
          <w:rFonts w:cstheme="minorHAnsi"/>
          <w:shd w:val="clear" w:color="auto" w:fill="FFFFFF"/>
        </w:rPr>
        <w:t xml:space="preserve">many </w:t>
      </w:r>
      <w:r w:rsidR="0026775E">
        <w:rPr>
          <w:rFonts w:cstheme="minorHAnsi"/>
          <w:shd w:val="clear" w:color="auto" w:fill="FFFFFF"/>
        </w:rPr>
        <w:t xml:space="preserve">countries </w:t>
      </w:r>
      <w:r w:rsidR="00C1078C">
        <w:rPr>
          <w:rFonts w:cstheme="minorHAnsi"/>
          <w:shd w:val="clear" w:color="auto" w:fill="FFFFFF"/>
        </w:rPr>
        <w:t>today</w:t>
      </w:r>
      <w:r w:rsidR="00C1078C" w:rsidRPr="001115F8">
        <w:rPr>
          <w:rFonts w:cstheme="minorHAnsi"/>
          <w:shd w:val="clear" w:color="auto" w:fill="FFFFFF"/>
        </w:rPr>
        <w:t xml:space="preserve">. Over the last few years, the UK has suffered </w:t>
      </w:r>
      <w:r w:rsidR="0026775E">
        <w:rPr>
          <w:rFonts w:cstheme="minorHAnsi"/>
          <w:shd w:val="clear" w:color="auto" w:fill="FFFFFF"/>
        </w:rPr>
        <w:t>badly</w:t>
      </w:r>
      <w:r w:rsidR="00C1078C">
        <w:rPr>
          <w:rFonts w:cstheme="minorHAnsi"/>
          <w:shd w:val="clear" w:color="auto" w:fill="FFFFFF"/>
        </w:rPr>
        <w:t xml:space="preserve"> </w:t>
      </w:r>
      <w:r w:rsidR="00C1078C" w:rsidRPr="001115F8">
        <w:rPr>
          <w:rFonts w:cstheme="minorHAnsi"/>
          <w:shd w:val="clear" w:color="auto" w:fill="FFFFFF"/>
        </w:rPr>
        <w:t>from a ser</w:t>
      </w:r>
      <w:r w:rsidR="00C1078C">
        <w:rPr>
          <w:rFonts w:cstheme="minorHAnsi"/>
          <w:shd w:val="clear" w:color="auto" w:fill="FFFFFF"/>
        </w:rPr>
        <w:t xml:space="preserve">ies of </w:t>
      </w:r>
      <w:r w:rsidR="00C1078C" w:rsidRPr="001115F8">
        <w:rPr>
          <w:rFonts w:cstheme="minorHAnsi"/>
          <w:shd w:val="clear" w:color="auto" w:fill="FFFFFF"/>
        </w:rPr>
        <w:t>violent storms</w:t>
      </w:r>
      <w:r w:rsidR="00C1078C">
        <w:rPr>
          <w:rFonts w:cstheme="minorHAnsi"/>
          <w:shd w:val="clear" w:color="auto" w:fill="FFFFFF"/>
        </w:rPr>
        <w:t xml:space="preserve"> that</w:t>
      </w:r>
      <w:r w:rsidR="00C1078C" w:rsidRPr="001115F8">
        <w:rPr>
          <w:rFonts w:cstheme="minorHAnsi"/>
          <w:shd w:val="clear" w:color="auto" w:fill="FFFFFF"/>
        </w:rPr>
        <w:t xml:space="preserve"> caused widespread flooding – both in terms of coastal </w:t>
      </w:r>
      <w:r w:rsidR="0026775E">
        <w:rPr>
          <w:rFonts w:cstheme="minorHAnsi"/>
          <w:shd w:val="clear" w:color="auto" w:fill="FFFFFF"/>
        </w:rPr>
        <w:t>areas</w:t>
      </w:r>
      <w:r w:rsidR="00C1078C" w:rsidRPr="001115F8">
        <w:rPr>
          <w:rFonts w:cstheme="minorHAnsi"/>
          <w:shd w:val="clear" w:color="auto" w:fill="FFFFFF"/>
        </w:rPr>
        <w:t xml:space="preserve"> and river floods. Industry experts predict </w:t>
      </w:r>
      <w:r w:rsidR="008236B0">
        <w:rPr>
          <w:rFonts w:cstheme="minorHAnsi"/>
          <w:shd w:val="clear" w:color="auto" w:fill="FFFFFF"/>
        </w:rPr>
        <w:t xml:space="preserve">that due to the effects of Climate Change, </w:t>
      </w:r>
      <w:r w:rsidR="00C1078C" w:rsidRPr="001115F8">
        <w:rPr>
          <w:rFonts w:cstheme="minorHAnsi"/>
          <w:shd w:val="clear" w:color="auto" w:fill="FFFFFF"/>
        </w:rPr>
        <w:t xml:space="preserve">these </w:t>
      </w:r>
      <w:r w:rsidR="008236B0">
        <w:rPr>
          <w:rFonts w:cstheme="minorHAnsi"/>
          <w:shd w:val="clear" w:color="auto" w:fill="FFFFFF"/>
        </w:rPr>
        <w:t xml:space="preserve">types of </w:t>
      </w:r>
      <w:r w:rsidR="00C1078C" w:rsidRPr="001115F8">
        <w:rPr>
          <w:rFonts w:cstheme="minorHAnsi"/>
          <w:shd w:val="clear" w:color="auto" w:fill="FFFFFF"/>
        </w:rPr>
        <w:t>storms are likely to continue over the next decade</w:t>
      </w:r>
      <w:r w:rsidR="0026775E">
        <w:rPr>
          <w:rFonts w:cstheme="minorHAnsi"/>
          <w:shd w:val="clear" w:color="auto" w:fill="FFFFFF"/>
        </w:rPr>
        <w:t xml:space="preserve"> and beyond</w:t>
      </w:r>
      <w:r w:rsidR="00C1078C">
        <w:rPr>
          <w:rFonts w:cstheme="minorHAnsi"/>
          <w:shd w:val="clear" w:color="auto" w:fill="FFFFFF"/>
        </w:rPr>
        <w:t>, with t</w:t>
      </w:r>
      <w:r w:rsidR="00C1078C" w:rsidRPr="001115F8">
        <w:rPr>
          <w:rFonts w:cstheme="minorHAnsi"/>
          <w:shd w:val="clear" w:color="auto" w:fill="FFFFFF"/>
        </w:rPr>
        <w:t xml:space="preserve">he economic cost to the UK </w:t>
      </w:r>
      <w:r w:rsidR="00C1078C">
        <w:rPr>
          <w:rFonts w:cstheme="minorHAnsi"/>
          <w:shd w:val="clear" w:color="auto" w:fill="FFFFFF"/>
        </w:rPr>
        <w:t>being as</w:t>
      </w:r>
      <w:r w:rsidR="00C1078C" w:rsidRPr="001115F8">
        <w:rPr>
          <w:rFonts w:cstheme="minorHAnsi"/>
          <w:shd w:val="clear" w:color="auto" w:fill="FFFFFF"/>
        </w:rPr>
        <w:t xml:space="preserve"> high as £6 billion.</w:t>
      </w:r>
    </w:p>
    <w:p w14:paraId="6D19EC20" w14:textId="4BC37648" w:rsidR="00C1078C" w:rsidRDefault="00C1078C" w:rsidP="00C1078C">
      <w:pPr>
        <w:spacing w:after="240"/>
      </w:pPr>
      <w:r w:rsidRPr="001115F8">
        <w:rPr>
          <w:rFonts w:cstheme="minorHAnsi"/>
          <w:shd w:val="clear" w:color="auto" w:fill="FFFFFF"/>
        </w:rPr>
        <w:t xml:space="preserve">Despite significant achievements in the UK’s river flood forecasting and early warning systems, there is still a need for effective tools and measures, either to prevent the floods or at least to decrease </w:t>
      </w:r>
      <w:r>
        <w:rPr>
          <w:rFonts w:cstheme="minorHAnsi"/>
          <w:shd w:val="clear" w:color="auto" w:fill="FFFFFF"/>
        </w:rPr>
        <w:t>their</w:t>
      </w:r>
      <w:r w:rsidRPr="001115F8">
        <w:rPr>
          <w:rFonts w:cstheme="minorHAnsi"/>
          <w:shd w:val="clear" w:color="auto" w:fill="FFFFFF"/>
        </w:rPr>
        <w:t xml:space="preserve"> negative impact on agricultural and urban areas. This information can be used by storm-water and flood pumping stations to avoid the damage that can occur after the flood. One of the main issues is the condition monitoring of these pumping stations. In some cases, these stations are not ready for an instant response to natural disasters such as floods. In order to prevent unexpected failures of the drives or the pumps themselves, it is necessary to monitor the </w:t>
      </w:r>
      <w:r w:rsidR="008236B0">
        <w:rPr>
          <w:rFonts w:cstheme="minorHAnsi"/>
          <w:shd w:val="clear" w:color="auto" w:fill="FFFFFF"/>
        </w:rPr>
        <w:t xml:space="preserve">condition </w:t>
      </w:r>
      <w:r w:rsidRPr="001115F8">
        <w:rPr>
          <w:rFonts w:cstheme="minorHAnsi"/>
          <w:shd w:val="clear" w:color="auto" w:fill="FFFFFF"/>
        </w:rPr>
        <w:t>of the equipment.</w:t>
      </w:r>
      <w:r w:rsidR="008236B0">
        <w:rPr>
          <w:rFonts w:cstheme="minorHAnsi"/>
          <w:shd w:val="clear" w:color="auto" w:fill="FFFFFF"/>
        </w:rPr>
        <w:t xml:space="preserve"> One method of acheiving this is to install condition monitoring devices on pumps and motors to provide advanced warnings of any impending bearing failures.</w:t>
      </w:r>
    </w:p>
    <w:p w14:paraId="599A1CC8" w14:textId="77777777" w:rsidR="008236B0" w:rsidRDefault="008236B0" w:rsidP="00357CC4">
      <w:pPr>
        <w:spacing w:after="240"/>
        <w:rPr>
          <w:b/>
          <w:bCs/>
        </w:rPr>
      </w:pPr>
      <w:r w:rsidRPr="008236B0">
        <w:rPr>
          <w:b/>
          <w:bCs/>
        </w:rPr>
        <w:t>Flood pumping station in Belgium</w:t>
      </w:r>
    </w:p>
    <w:p w14:paraId="51521E47" w14:textId="045FF79E" w:rsidR="00357CC4" w:rsidRDefault="0026775E" w:rsidP="00357CC4">
      <w:pPr>
        <w:spacing w:after="240"/>
        <w:rPr>
          <w:rFonts w:ascii="Calibri" w:hAnsi="Calibri"/>
        </w:rPr>
      </w:pPr>
      <w:r>
        <w:t xml:space="preserve">In a recent example in Belgium, </w:t>
      </w:r>
      <w:r w:rsidR="00420B4E">
        <w:t xml:space="preserve">SmartCheck condition monitoring devices </w:t>
      </w:r>
      <w:r w:rsidR="00615E11">
        <w:t>and</w:t>
      </w:r>
      <w:r w:rsidR="000340B0">
        <w:t xml:space="preserve"> CONCEPT2 automatic lubricators</w:t>
      </w:r>
      <w:r>
        <w:t xml:space="preserve"> were installed </w:t>
      </w:r>
      <w:r w:rsidR="00615E11">
        <w:t>on flood pump</w:t>
      </w:r>
      <w:r w:rsidR="0037496E">
        <w:t>s and motors</w:t>
      </w:r>
      <w:r>
        <w:t xml:space="preserve">. </w:t>
      </w:r>
      <w:r w:rsidR="00420B4E">
        <w:t xml:space="preserve">Schaeffler’s </w:t>
      </w:r>
      <w:r w:rsidR="00615E11">
        <w:t xml:space="preserve">Belgian customer </w:t>
      </w:r>
      <w:bookmarkStart w:id="1" w:name="_Hlk20909308"/>
      <w:r w:rsidR="00AA16C2">
        <w:rPr>
          <w:rFonts w:ascii="Calibri" w:hAnsi="Calibri"/>
        </w:rPr>
        <w:t xml:space="preserve">has </w:t>
      </w:r>
      <w:r>
        <w:rPr>
          <w:rFonts w:ascii="Calibri" w:hAnsi="Calibri"/>
        </w:rPr>
        <w:t xml:space="preserve">since </w:t>
      </w:r>
      <w:r w:rsidR="00AA16C2">
        <w:rPr>
          <w:rFonts w:ascii="Calibri" w:hAnsi="Calibri"/>
        </w:rPr>
        <w:t xml:space="preserve">seen a range of benefits, including </w:t>
      </w:r>
      <w:r w:rsidR="00420B4E">
        <w:rPr>
          <w:rFonts w:ascii="Calibri" w:hAnsi="Calibri"/>
        </w:rPr>
        <w:t xml:space="preserve">the </w:t>
      </w:r>
      <w:r w:rsidR="00AA16C2">
        <w:rPr>
          <w:rFonts w:ascii="Calibri" w:hAnsi="Calibri"/>
        </w:rPr>
        <w:t>prevention of unplanned downtime</w:t>
      </w:r>
      <w:r w:rsidR="00615E11">
        <w:rPr>
          <w:rFonts w:ascii="Calibri" w:hAnsi="Calibri"/>
        </w:rPr>
        <w:t xml:space="preserve"> to pumping stations</w:t>
      </w:r>
      <w:r w:rsidR="00AA16C2">
        <w:rPr>
          <w:rFonts w:ascii="Calibri" w:hAnsi="Calibri"/>
        </w:rPr>
        <w:t xml:space="preserve">, </w:t>
      </w:r>
      <w:r w:rsidR="00420B4E">
        <w:rPr>
          <w:rFonts w:ascii="Calibri" w:hAnsi="Calibri"/>
        </w:rPr>
        <w:t xml:space="preserve">reduced maintenance costs and increased </w:t>
      </w:r>
      <w:r w:rsidR="007F373F">
        <w:rPr>
          <w:rFonts w:ascii="Calibri" w:hAnsi="Calibri"/>
        </w:rPr>
        <w:t>p</w:t>
      </w:r>
      <w:r w:rsidR="00615E11">
        <w:rPr>
          <w:rFonts w:ascii="Calibri" w:hAnsi="Calibri"/>
        </w:rPr>
        <w:t>lant</w:t>
      </w:r>
      <w:r w:rsidR="00420B4E">
        <w:rPr>
          <w:rFonts w:ascii="Calibri" w:hAnsi="Calibri"/>
        </w:rPr>
        <w:t xml:space="preserve"> availability</w:t>
      </w:r>
      <w:r w:rsidR="00AA16C2">
        <w:rPr>
          <w:rFonts w:ascii="Calibri" w:hAnsi="Calibri"/>
        </w:rPr>
        <w:t>.</w:t>
      </w:r>
    </w:p>
    <w:bookmarkEnd w:id="1"/>
    <w:p w14:paraId="5C7F1585" w14:textId="77777777" w:rsidR="0026775E" w:rsidRPr="002A1879" w:rsidRDefault="0026775E" w:rsidP="0026775E">
      <w:pPr>
        <w:autoSpaceDE w:val="0"/>
        <w:autoSpaceDN w:val="0"/>
        <w:adjustRightInd w:val="0"/>
        <w:spacing w:before="120"/>
        <w:jc w:val="both"/>
        <w:rPr>
          <w:rFonts w:ascii="Calibri" w:hAnsi="Calibri"/>
          <w:b/>
          <w:bCs/>
        </w:rPr>
      </w:pPr>
      <w:r w:rsidRPr="002A1879">
        <w:rPr>
          <w:rFonts w:ascii="Calibri" w:hAnsi="Calibri"/>
          <w:b/>
          <w:bCs/>
        </w:rPr>
        <w:lastRenderedPageBreak/>
        <w:t>Challenge for Schaeffler</w:t>
      </w:r>
    </w:p>
    <w:p w14:paraId="6E90A46E" w14:textId="423C5643" w:rsidR="00AE3795" w:rsidRDefault="003567C1" w:rsidP="0000471F">
      <w:pPr>
        <w:autoSpaceDE w:val="0"/>
        <w:autoSpaceDN w:val="0"/>
        <w:adjustRightInd w:val="0"/>
        <w:spacing w:before="120"/>
        <w:jc w:val="both"/>
        <w:rPr>
          <w:rFonts w:ascii="Calibri" w:hAnsi="Calibri"/>
        </w:rPr>
      </w:pPr>
      <w:r>
        <w:rPr>
          <w:rFonts w:ascii="Calibri" w:hAnsi="Calibri"/>
        </w:rPr>
        <w:t>The customer is primarily responsible for water, air and environmental resources</w:t>
      </w:r>
      <w:r w:rsidR="00AE3795">
        <w:rPr>
          <w:rFonts w:ascii="Calibri" w:hAnsi="Calibri"/>
        </w:rPr>
        <w:t>.</w:t>
      </w:r>
      <w:r>
        <w:rPr>
          <w:rFonts w:ascii="Calibri" w:hAnsi="Calibri"/>
        </w:rPr>
        <w:t xml:space="preserve"> The company’s area of responsibility includes maintaining the operation of pumping stations.</w:t>
      </w:r>
    </w:p>
    <w:p w14:paraId="06D4F367" w14:textId="79ECE8EF" w:rsidR="002A1879" w:rsidRDefault="003567C1" w:rsidP="0000471F">
      <w:pPr>
        <w:autoSpaceDE w:val="0"/>
        <w:autoSpaceDN w:val="0"/>
        <w:adjustRightInd w:val="0"/>
        <w:spacing w:before="120"/>
        <w:jc w:val="both"/>
        <w:rPr>
          <w:rFonts w:ascii="Calibri" w:hAnsi="Calibri"/>
        </w:rPr>
      </w:pPr>
      <w:r>
        <w:rPr>
          <w:rFonts w:ascii="Calibri" w:hAnsi="Calibri"/>
        </w:rPr>
        <w:t>In order to avoid flooding in its area of responsibility, the customer built a pumping station</w:t>
      </w:r>
      <w:r w:rsidR="00A121FA">
        <w:rPr>
          <w:rFonts w:ascii="Calibri" w:hAnsi="Calibri"/>
        </w:rPr>
        <w:t>.</w:t>
      </w:r>
      <w:r>
        <w:rPr>
          <w:rFonts w:ascii="Calibri" w:hAnsi="Calibri"/>
        </w:rPr>
        <w:t xml:space="preserve"> A catch basin and three propeller pumps in the pumping station ensure that any excess water is pumped out and diverted</w:t>
      </w:r>
      <w:r w:rsidR="00615E11">
        <w:rPr>
          <w:rFonts w:ascii="Calibri" w:hAnsi="Calibri"/>
        </w:rPr>
        <w:t xml:space="preserve"> accordingly</w:t>
      </w:r>
      <w:r>
        <w:rPr>
          <w:rFonts w:ascii="Calibri" w:hAnsi="Calibri"/>
        </w:rPr>
        <w:t xml:space="preserve">. Inadequate pump monitoring led to the unforeseen failure of a bearing. As a result of this, the pump wheel began to vibrate, causing 5cm of wear to the pump housing. In order to prevent pump failures due to bearing damage in the future, the customer sought a condition monitoring solution for the pumping station.  </w:t>
      </w:r>
    </w:p>
    <w:p w14:paraId="1F31DB66" w14:textId="36B9CA3D" w:rsidR="00DF7910" w:rsidRDefault="00DF7910" w:rsidP="0000471F">
      <w:pPr>
        <w:autoSpaceDE w:val="0"/>
        <w:autoSpaceDN w:val="0"/>
        <w:adjustRightInd w:val="0"/>
        <w:spacing w:before="120"/>
        <w:jc w:val="both"/>
        <w:rPr>
          <w:rFonts w:ascii="Calibri" w:hAnsi="Calibri"/>
          <w:b/>
          <w:bCs/>
        </w:rPr>
      </w:pPr>
      <w:r w:rsidRPr="00DF7910">
        <w:rPr>
          <w:rFonts w:ascii="Calibri" w:hAnsi="Calibri"/>
          <w:b/>
          <w:bCs/>
        </w:rPr>
        <w:t>Schaeffler Solution</w:t>
      </w:r>
    </w:p>
    <w:p w14:paraId="5C41B9E7" w14:textId="3DEBA891" w:rsidR="00D31AD5" w:rsidRDefault="000B3D3C" w:rsidP="007F373F">
      <w:pPr>
        <w:autoSpaceDE w:val="0"/>
        <w:autoSpaceDN w:val="0"/>
        <w:adjustRightInd w:val="0"/>
        <w:spacing w:before="120"/>
        <w:jc w:val="both"/>
        <w:rPr>
          <w:rFonts w:ascii="Calibri" w:hAnsi="Calibri"/>
        </w:rPr>
      </w:pPr>
      <w:r>
        <w:rPr>
          <w:rFonts w:ascii="Calibri" w:hAnsi="Calibri"/>
        </w:rPr>
        <w:t xml:space="preserve">Schaeffler experts recommended </w:t>
      </w:r>
      <w:r w:rsidR="00D31AD5">
        <w:rPr>
          <w:rFonts w:ascii="Calibri" w:hAnsi="Calibri"/>
        </w:rPr>
        <w:t xml:space="preserve">installing six </w:t>
      </w:r>
      <w:r>
        <w:rPr>
          <w:rFonts w:ascii="Calibri" w:hAnsi="Calibri"/>
        </w:rPr>
        <w:t>CONCEPT2 automatic lubrication system</w:t>
      </w:r>
      <w:r w:rsidR="00D31AD5">
        <w:rPr>
          <w:rFonts w:ascii="Calibri" w:hAnsi="Calibri"/>
        </w:rPr>
        <w:t>s</w:t>
      </w:r>
      <w:r>
        <w:rPr>
          <w:rFonts w:ascii="Calibri" w:hAnsi="Calibri"/>
        </w:rPr>
        <w:t xml:space="preserve"> for lubrication of </w:t>
      </w:r>
      <w:r w:rsidR="00D31AD5">
        <w:rPr>
          <w:rFonts w:ascii="Calibri" w:hAnsi="Calibri"/>
        </w:rPr>
        <w:t>bearings in the motors and pumps.</w:t>
      </w:r>
      <w:r>
        <w:rPr>
          <w:rFonts w:ascii="Calibri" w:hAnsi="Calibri"/>
        </w:rPr>
        <w:t xml:space="preserve"> This solutions permits ongoing and reliable lubrication of the bearings</w:t>
      </w:r>
      <w:r w:rsidR="00AE3795">
        <w:rPr>
          <w:rFonts w:ascii="Calibri" w:hAnsi="Calibri"/>
        </w:rPr>
        <w:t>.</w:t>
      </w:r>
      <w:r>
        <w:rPr>
          <w:rFonts w:ascii="Calibri" w:hAnsi="Calibri"/>
        </w:rPr>
        <w:t xml:space="preserve"> CONCEPT2 supplies two lubrication points independently of each other and withstands pressures up to 50 bar. </w:t>
      </w:r>
    </w:p>
    <w:p w14:paraId="181B2A1B" w14:textId="54AFE844" w:rsidR="008E6933" w:rsidRDefault="000B3D3C" w:rsidP="007F373F">
      <w:pPr>
        <w:autoSpaceDE w:val="0"/>
        <w:autoSpaceDN w:val="0"/>
        <w:adjustRightInd w:val="0"/>
        <w:spacing w:before="120"/>
        <w:jc w:val="both"/>
        <w:rPr>
          <w:rFonts w:ascii="Calibri" w:hAnsi="Calibri"/>
        </w:rPr>
      </w:pPr>
      <w:r>
        <w:rPr>
          <w:rFonts w:ascii="Calibri" w:hAnsi="Calibri"/>
        </w:rPr>
        <w:t xml:space="preserve">Schaeffler </w:t>
      </w:r>
      <w:r w:rsidR="00D31AD5">
        <w:rPr>
          <w:rFonts w:ascii="Calibri" w:hAnsi="Calibri"/>
        </w:rPr>
        <w:t xml:space="preserve">also </w:t>
      </w:r>
      <w:r>
        <w:rPr>
          <w:rFonts w:ascii="Calibri" w:hAnsi="Calibri"/>
        </w:rPr>
        <w:t xml:space="preserve">recommended </w:t>
      </w:r>
      <w:r w:rsidR="00D31AD5">
        <w:rPr>
          <w:rFonts w:ascii="Calibri" w:hAnsi="Calibri"/>
        </w:rPr>
        <w:t xml:space="preserve">installing nine </w:t>
      </w:r>
      <w:r>
        <w:rPr>
          <w:rFonts w:ascii="Calibri" w:hAnsi="Calibri"/>
        </w:rPr>
        <w:t>SmartCheck condition monitoring device</w:t>
      </w:r>
      <w:r w:rsidR="00D31AD5">
        <w:rPr>
          <w:rFonts w:ascii="Calibri" w:hAnsi="Calibri"/>
        </w:rPr>
        <w:t>s</w:t>
      </w:r>
      <w:r>
        <w:rPr>
          <w:rFonts w:ascii="Calibri" w:hAnsi="Calibri"/>
        </w:rPr>
        <w:t xml:space="preserve"> </w:t>
      </w:r>
      <w:r w:rsidR="008E6933">
        <w:rPr>
          <w:rFonts w:ascii="Calibri" w:hAnsi="Calibri"/>
        </w:rPr>
        <w:t>to</w:t>
      </w:r>
      <w:r>
        <w:rPr>
          <w:rFonts w:ascii="Calibri" w:hAnsi="Calibri"/>
        </w:rPr>
        <w:t xml:space="preserve"> monitor the </w:t>
      </w:r>
      <w:r w:rsidR="008E6933">
        <w:rPr>
          <w:rFonts w:ascii="Calibri" w:hAnsi="Calibri"/>
        </w:rPr>
        <w:t xml:space="preserve">three </w:t>
      </w:r>
      <w:r>
        <w:rPr>
          <w:rFonts w:ascii="Calibri" w:hAnsi="Calibri"/>
        </w:rPr>
        <w:t>pump</w:t>
      </w:r>
      <w:r w:rsidR="008E6933">
        <w:rPr>
          <w:rFonts w:ascii="Calibri" w:hAnsi="Calibri"/>
        </w:rPr>
        <w:t>/</w:t>
      </w:r>
      <w:r>
        <w:rPr>
          <w:rFonts w:ascii="Calibri" w:hAnsi="Calibri"/>
        </w:rPr>
        <w:t>motor</w:t>
      </w:r>
      <w:r w:rsidR="00D31AD5">
        <w:rPr>
          <w:rFonts w:ascii="Calibri" w:hAnsi="Calibri"/>
        </w:rPr>
        <w:t xml:space="preserve"> units</w:t>
      </w:r>
      <w:r>
        <w:rPr>
          <w:rFonts w:ascii="Calibri" w:hAnsi="Calibri"/>
        </w:rPr>
        <w:t xml:space="preserve">. </w:t>
      </w:r>
      <w:r w:rsidR="008E6933">
        <w:rPr>
          <w:rFonts w:ascii="Calibri" w:hAnsi="Calibri"/>
        </w:rPr>
        <w:t>Two SmartChecks are installed per unit to monitor the upper and lower motor bearings, plus an additional SmartCheck on each of the pump bearings.</w:t>
      </w:r>
    </w:p>
    <w:p w14:paraId="0BBF8E38" w14:textId="35D3C436" w:rsidR="00D31AD5" w:rsidRDefault="000B3D3C" w:rsidP="007F373F">
      <w:pPr>
        <w:autoSpaceDE w:val="0"/>
        <w:autoSpaceDN w:val="0"/>
        <w:adjustRightInd w:val="0"/>
        <w:spacing w:before="120"/>
        <w:jc w:val="both"/>
        <w:rPr>
          <w:rFonts w:ascii="Calibri" w:hAnsi="Calibri"/>
        </w:rPr>
      </w:pPr>
      <w:r>
        <w:rPr>
          <w:rFonts w:ascii="Calibri" w:hAnsi="Calibri"/>
        </w:rPr>
        <w:t xml:space="preserve">Any deviations or changes in vibration behaviour are detected by SmartCheck and reported via the customer’s control system, thus allowing incipient bearing damage to be detected at an early stage. </w:t>
      </w:r>
      <w:r w:rsidR="00D31AD5">
        <w:rPr>
          <w:rFonts w:ascii="Calibri" w:hAnsi="Calibri"/>
        </w:rPr>
        <w:t>Monitored parameters include vibration, temperature, speed and cavitation.</w:t>
      </w:r>
    </w:p>
    <w:p w14:paraId="109049F9" w14:textId="14AEAA14" w:rsidR="00DF7910" w:rsidRDefault="000B3D3C" w:rsidP="007F373F">
      <w:pPr>
        <w:autoSpaceDE w:val="0"/>
        <w:autoSpaceDN w:val="0"/>
        <w:adjustRightInd w:val="0"/>
        <w:spacing w:before="120"/>
        <w:jc w:val="both"/>
        <w:rPr>
          <w:rFonts w:ascii="Calibri" w:hAnsi="Calibri"/>
        </w:rPr>
      </w:pPr>
      <w:r>
        <w:rPr>
          <w:rFonts w:ascii="Calibri" w:hAnsi="Calibri"/>
        </w:rPr>
        <w:t xml:space="preserve">The local dealer Supplimax, a certified Schaeffler partner, recommended the systems and will be providing future on-site service advice.  </w:t>
      </w:r>
    </w:p>
    <w:p w14:paraId="491B15B4" w14:textId="7602D41A" w:rsidR="00DF7910" w:rsidRDefault="00DF7910" w:rsidP="0000471F">
      <w:pPr>
        <w:autoSpaceDE w:val="0"/>
        <w:autoSpaceDN w:val="0"/>
        <w:adjustRightInd w:val="0"/>
        <w:spacing w:before="120"/>
        <w:jc w:val="both"/>
        <w:rPr>
          <w:rFonts w:ascii="Calibri" w:hAnsi="Calibri"/>
          <w:b/>
          <w:bCs/>
        </w:rPr>
      </w:pPr>
      <w:r w:rsidRPr="00DF7910">
        <w:rPr>
          <w:rFonts w:ascii="Calibri" w:hAnsi="Calibri"/>
          <w:b/>
          <w:bCs/>
        </w:rPr>
        <w:t>Customer Benefits</w:t>
      </w:r>
    </w:p>
    <w:p w14:paraId="66E83A61" w14:textId="5FC0AF4F" w:rsidR="004D20C4" w:rsidRDefault="000B3D3C" w:rsidP="0000471F">
      <w:pPr>
        <w:autoSpaceDE w:val="0"/>
        <w:autoSpaceDN w:val="0"/>
        <w:adjustRightInd w:val="0"/>
        <w:spacing w:before="120"/>
        <w:jc w:val="both"/>
        <w:rPr>
          <w:rFonts w:ascii="Calibri" w:hAnsi="Calibri"/>
        </w:rPr>
      </w:pPr>
      <w:r>
        <w:rPr>
          <w:rFonts w:ascii="Calibri" w:hAnsi="Calibri"/>
        </w:rPr>
        <w:t>As a result of Schaeffler’s holistic predictive monitoring solution, the customer is seeing the following benefits</w:t>
      </w:r>
      <w:r w:rsidR="00097096">
        <w:rPr>
          <w:rFonts w:ascii="Calibri" w:hAnsi="Calibri"/>
        </w:rPr>
        <w:t>:</w:t>
      </w:r>
    </w:p>
    <w:p w14:paraId="4CE6C8E2" w14:textId="74174469" w:rsidR="00097096" w:rsidRDefault="00097096" w:rsidP="00097096">
      <w:pPr>
        <w:pStyle w:val="ListParagraph"/>
        <w:numPr>
          <w:ilvl w:val="0"/>
          <w:numId w:val="14"/>
        </w:numPr>
        <w:autoSpaceDE w:val="0"/>
        <w:autoSpaceDN w:val="0"/>
        <w:adjustRightInd w:val="0"/>
        <w:spacing w:before="120"/>
        <w:jc w:val="both"/>
        <w:rPr>
          <w:rFonts w:ascii="Calibri" w:hAnsi="Calibri"/>
          <w:sz w:val="22"/>
        </w:rPr>
      </w:pPr>
      <w:r w:rsidRPr="00097096">
        <w:rPr>
          <w:rFonts w:ascii="Calibri" w:hAnsi="Calibri"/>
          <w:sz w:val="22"/>
        </w:rPr>
        <w:t xml:space="preserve">Prevention of </w:t>
      </w:r>
      <w:r w:rsidR="000B3D3C">
        <w:rPr>
          <w:rFonts w:ascii="Calibri" w:hAnsi="Calibri"/>
          <w:sz w:val="22"/>
        </w:rPr>
        <w:t>unplanned downtime of the pumping station during ongoing operation</w:t>
      </w:r>
      <w:r w:rsidRPr="00097096">
        <w:rPr>
          <w:rFonts w:ascii="Calibri" w:hAnsi="Calibri"/>
          <w:sz w:val="22"/>
        </w:rPr>
        <w:t>.</w:t>
      </w:r>
    </w:p>
    <w:p w14:paraId="0305955C" w14:textId="5B9486AC" w:rsidR="00097096" w:rsidRDefault="000B3D3C" w:rsidP="00097096">
      <w:pPr>
        <w:pStyle w:val="ListParagraph"/>
        <w:numPr>
          <w:ilvl w:val="0"/>
          <w:numId w:val="14"/>
        </w:numPr>
        <w:autoSpaceDE w:val="0"/>
        <w:autoSpaceDN w:val="0"/>
        <w:adjustRightInd w:val="0"/>
        <w:spacing w:before="120"/>
        <w:jc w:val="both"/>
        <w:rPr>
          <w:rFonts w:ascii="Calibri" w:hAnsi="Calibri"/>
          <w:sz w:val="22"/>
        </w:rPr>
      </w:pPr>
      <w:r>
        <w:rPr>
          <w:rFonts w:ascii="Calibri" w:hAnsi="Calibri"/>
          <w:sz w:val="22"/>
        </w:rPr>
        <w:t>No costs incurred by production stoppages</w:t>
      </w:r>
      <w:r w:rsidR="00097096">
        <w:rPr>
          <w:rFonts w:ascii="Calibri" w:hAnsi="Calibri"/>
          <w:sz w:val="22"/>
        </w:rPr>
        <w:t>.</w:t>
      </w:r>
    </w:p>
    <w:p w14:paraId="531BBA6C" w14:textId="1E834DC8" w:rsidR="00097096" w:rsidRDefault="000B3D3C" w:rsidP="00097096">
      <w:pPr>
        <w:pStyle w:val="ListParagraph"/>
        <w:numPr>
          <w:ilvl w:val="0"/>
          <w:numId w:val="14"/>
        </w:numPr>
        <w:autoSpaceDE w:val="0"/>
        <w:autoSpaceDN w:val="0"/>
        <w:adjustRightInd w:val="0"/>
        <w:spacing w:before="120"/>
        <w:jc w:val="both"/>
        <w:rPr>
          <w:rFonts w:ascii="Calibri" w:hAnsi="Calibri"/>
          <w:sz w:val="22"/>
        </w:rPr>
      </w:pPr>
      <w:r>
        <w:rPr>
          <w:rFonts w:ascii="Calibri" w:hAnsi="Calibri"/>
          <w:sz w:val="22"/>
        </w:rPr>
        <w:t>No secondary damage to motors and pumps</w:t>
      </w:r>
      <w:r w:rsidR="00097096">
        <w:rPr>
          <w:rFonts w:ascii="Calibri" w:hAnsi="Calibri"/>
          <w:sz w:val="22"/>
        </w:rPr>
        <w:t>.</w:t>
      </w:r>
    </w:p>
    <w:p w14:paraId="2542D10A" w14:textId="587DCFB9" w:rsidR="000B3D3C" w:rsidRDefault="000B3D3C" w:rsidP="00097096">
      <w:pPr>
        <w:pStyle w:val="ListParagraph"/>
        <w:numPr>
          <w:ilvl w:val="0"/>
          <w:numId w:val="14"/>
        </w:numPr>
        <w:autoSpaceDE w:val="0"/>
        <w:autoSpaceDN w:val="0"/>
        <w:adjustRightInd w:val="0"/>
        <w:spacing w:before="120"/>
        <w:jc w:val="both"/>
        <w:rPr>
          <w:rFonts w:ascii="Calibri" w:hAnsi="Calibri"/>
          <w:sz w:val="22"/>
        </w:rPr>
      </w:pPr>
      <w:r>
        <w:rPr>
          <w:rFonts w:ascii="Calibri" w:hAnsi="Calibri"/>
          <w:sz w:val="22"/>
        </w:rPr>
        <w:t>Low acquisition costs of the monitoring systems.</w:t>
      </w:r>
    </w:p>
    <w:p w14:paraId="2FBFB778" w14:textId="66FA23F8" w:rsidR="00097096" w:rsidRDefault="00097096" w:rsidP="00097096">
      <w:pPr>
        <w:pStyle w:val="ListParagraph"/>
        <w:numPr>
          <w:ilvl w:val="0"/>
          <w:numId w:val="14"/>
        </w:numPr>
        <w:autoSpaceDE w:val="0"/>
        <w:autoSpaceDN w:val="0"/>
        <w:adjustRightInd w:val="0"/>
        <w:spacing w:before="120"/>
        <w:jc w:val="both"/>
        <w:rPr>
          <w:rFonts w:ascii="Calibri" w:hAnsi="Calibri"/>
          <w:sz w:val="22"/>
        </w:rPr>
      </w:pPr>
      <w:r>
        <w:rPr>
          <w:rFonts w:ascii="Calibri" w:hAnsi="Calibri"/>
          <w:sz w:val="22"/>
        </w:rPr>
        <w:t>Reduced maintenance costs.</w:t>
      </w:r>
    </w:p>
    <w:p w14:paraId="5BB12197" w14:textId="61804A99" w:rsidR="00097096" w:rsidRDefault="00097096" w:rsidP="00097096">
      <w:pPr>
        <w:pStyle w:val="ListParagraph"/>
        <w:numPr>
          <w:ilvl w:val="0"/>
          <w:numId w:val="14"/>
        </w:numPr>
        <w:autoSpaceDE w:val="0"/>
        <w:autoSpaceDN w:val="0"/>
        <w:adjustRightInd w:val="0"/>
        <w:spacing w:before="120"/>
        <w:jc w:val="both"/>
        <w:rPr>
          <w:rFonts w:ascii="Calibri" w:hAnsi="Calibri"/>
          <w:sz w:val="22"/>
        </w:rPr>
      </w:pPr>
      <w:r>
        <w:rPr>
          <w:rFonts w:ascii="Calibri" w:hAnsi="Calibri"/>
          <w:sz w:val="22"/>
        </w:rPr>
        <w:t xml:space="preserve">Increased </w:t>
      </w:r>
      <w:r w:rsidR="000B3D3C">
        <w:rPr>
          <w:rFonts w:ascii="Calibri" w:hAnsi="Calibri"/>
          <w:sz w:val="22"/>
        </w:rPr>
        <w:t>plant</w:t>
      </w:r>
      <w:r>
        <w:rPr>
          <w:rFonts w:ascii="Calibri" w:hAnsi="Calibri"/>
          <w:sz w:val="22"/>
        </w:rPr>
        <w:t xml:space="preserve"> availability.</w:t>
      </w:r>
    </w:p>
    <w:p w14:paraId="710739AC" w14:textId="5F359F83" w:rsidR="00097096" w:rsidRDefault="000B3D3C" w:rsidP="00097096">
      <w:pPr>
        <w:pStyle w:val="ListParagraph"/>
        <w:numPr>
          <w:ilvl w:val="0"/>
          <w:numId w:val="14"/>
        </w:numPr>
        <w:autoSpaceDE w:val="0"/>
        <w:autoSpaceDN w:val="0"/>
        <w:adjustRightInd w:val="0"/>
        <w:spacing w:before="120"/>
        <w:jc w:val="both"/>
        <w:rPr>
          <w:rFonts w:ascii="Calibri" w:hAnsi="Calibri"/>
          <w:sz w:val="22"/>
        </w:rPr>
      </w:pPr>
      <w:r>
        <w:rPr>
          <w:rFonts w:ascii="Calibri" w:hAnsi="Calibri"/>
          <w:sz w:val="22"/>
        </w:rPr>
        <w:t>Greater security due to</w:t>
      </w:r>
      <w:r w:rsidR="00097096">
        <w:rPr>
          <w:rFonts w:ascii="Calibri" w:hAnsi="Calibri"/>
          <w:sz w:val="22"/>
        </w:rPr>
        <w:t xml:space="preserve"> self-reporting system</w:t>
      </w:r>
      <w:r>
        <w:rPr>
          <w:rFonts w:ascii="Calibri" w:hAnsi="Calibri"/>
          <w:sz w:val="22"/>
        </w:rPr>
        <w:t>s</w:t>
      </w:r>
      <w:r w:rsidR="00097096">
        <w:rPr>
          <w:rFonts w:ascii="Calibri" w:hAnsi="Calibri"/>
          <w:sz w:val="22"/>
        </w:rPr>
        <w:t>.</w:t>
      </w:r>
    </w:p>
    <w:p w14:paraId="5A9C09DA" w14:textId="43614162" w:rsidR="00C26A6F" w:rsidRDefault="000B3D3C" w:rsidP="00097096">
      <w:pPr>
        <w:autoSpaceDE w:val="0"/>
        <w:autoSpaceDN w:val="0"/>
        <w:adjustRightInd w:val="0"/>
        <w:spacing w:before="120"/>
        <w:jc w:val="both"/>
        <w:rPr>
          <w:rFonts w:ascii="Calibri" w:hAnsi="Calibri"/>
        </w:rPr>
      </w:pPr>
      <w:r>
        <w:rPr>
          <w:rFonts w:ascii="Calibri" w:hAnsi="Calibri"/>
        </w:rPr>
        <w:lastRenderedPageBreak/>
        <w:t>Working on the basis of just one occurrence of bearing damage per year, the following savings would be acheived using the monitoring systems:</w:t>
      </w:r>
    </w:p>
    <w:p w14:paraId="6FD07CFC" w14:textId="72D1EB0A" w:rsidR="000B3D3C" w:rsidRPr="00D31AD5" w:rsidRDefault="0026775E" w:rsidP="00097096">
      <w:pPr>
        <w:autoSpaceDE w:val="0"/>
        <w:autoSpaceDN w:val="0"/>
        <w:adjustRightInd w:val="0"/>
        <w:spacing w:before="120"/>
        <w:jc w:val="both"/>
        <w:rPr>
          <w:rFonts w:ascii="Calibri" w:hAnsi="Calibri"/>
          <w:b/>
          <w:bCs/>
        </w:rPr>
      </w:pPr>
      <w:r>
        <w:rPr>
          <w:rFonts w:ascii="Calibri" w:hAnsi="Calibri"/>
          <w:b/>
          <w:bCs/>
        </w:rPr>
        <w:br/>
      </w:r>
      <w:r w:rsidR="000B3D3C" w:rsidRPr="00D31AD5">
        <w:rPr>
          <w:rFonts w:ascii="Calibri" w:hAnsi="Calibri"/>
          <w:b/>
          <w:bCs/>
        </w:rPr>
        <w:t>Estimated savings with the</w:t>
      </w:r>
      <w:r w:rsidR="00D31AD5">
        <w:rPr>
          <w:rFonts w:ascii="Calibri" w:hAnsi="Calibri"/>
          <w:b/>
          <w:bCs/>
        </w:rPr>
        <w:t xml:space="preserve"> SmartCheck and CONCEPT2</w:t>
      </w:r>
      <w:r w:rsidR="000B3D3C" w:rsidRPr="00D31AD5">
        <w:rPr>
          <w:rFonts w:ascii="Calibri" w:hAnsi="Calibri"/>
          <w:b/>
          <w:bCs/>
        </w:rPr>
        <w:t xml:space="preserve"> </w:t>
      </w:r>
    </w:p>
    <w:p w14:paraId="3E8D98B9" w14:textId="62FFE8C7" w:rsidR="000B3D3C" w:rsidRPr="00D31AD5" w:rsidRDefault="00D31AD5" w:rsidP="00097096">
      <w:pPr>
        <w:autoSpaceDE w:val="0"/>
        <w:autoSpaceDN w:val="0"/>
        <w:adjustRightInd w:val="0"/>
        <w:spacing w:before="120"/>
        <w:jc w:val="both"/>
        <w:rPr>
          <w:rFonts w:ascii="Calibri" w:hAnsi="Calibri"/>
          <w:b/>
          <w:bCs/>
          <w:i/>
          <w:iCs/>
        </w:rPr>
      </w:pPr>
      <w:r w:rsidRPr="00D31AD5">
        <w:rPr>
          <w:rFonts w:ascii="Calibri" w:hAnsi="Calibri"/>
          <w:b/>
          <w:bCs/>
          <w:i/>
          <w:iCs/>
        </w:rPr>
        <w:t xml:space="preserve">Annual maintenance expenditure (8 h)................................ </w:t>
      </w:r>
      <w:r w:rsidRPr="00D31AD5">
        <w:rPr>
          <w:rFonts w:ascii="Calibri" w:hAnsi="Calibri" w:cs="Calibri"/>
          <w:b/>
          <w:bCs/>
          <w:i/>
          <w:iCs/>
        </w:rPr>
        <w:t>€</w:t>
      </w:r>
      <w:r w:rsidRPr="00D31AD5">
        <w:rPr>
          <w:rFonts w:ascii="Calibri" w:hAnsi="Calibri"/>
          <w:b/>
          <w:bCs/>
          <w:i/>
          <w:iCs/>
        </w:rPr>
        <w:t>1,000</w:t>
      </w:r>
    </w:p>
    <w:p w14:paraId="0E921780" w14:textId="44E5158F" w:rsidR="00D31AD5" w:rsidRPr="00D31AD5" w:rsidRDefault="00D31AD5" w:rsidP="00097096">
      <w:pPr>
        <w:autoSpaceDE w:val="0"/>
        <w:autoSpaceDN w:val="0"/>
        <w:adjustRightInd w:val="0"/>
        <w:spacing w:before="120"/>
        <w:jc w:val="both"/>
        <w:rPr>
          <w:rFonts w:ascii="Calibri" w:hAnsi="Calibri"/>
          <w:b/>
          <w:bCs/>
          <w:i/>
          <w:iCs/>
        </w:rPr>
      </w:pPr>
      <w:r w:rsidRPr="00D31AD5">
        <w:rPr>
          <w:rFonts w:ascii="Calibri" w:hAnsi="Calibri"/>
          <w:b/>
          <w:bCs/>
          <w:i/>
          <w:iCs/>
        </w:rPr>
        <w:t>One-off expenditure for SmartChecks and CONCEPT2..........</w:t>
      </w:r>
      <w:r w:rsidRPr="00D31AD5">
        <w:rPr>
          <w:rFonts w:ascii="Calibri" w:hAnsi="Calibri" w:cs="Calibri"/>
          <w:b/>
          <w:bCs/>
          <w:i/>
          <w:iCs/>
        </w:rPr>
        <w:t xml:space="preserve"> €</w:t>
      </w:r>
      <w:r w:rsidRPr="00D31AD5">
        <w:rPr>
          <w:rFonts w:ascii="Calibri" w:hAnsi="Calibri"/>
          <w:b/>
          <w:bCs/>
          <w:i/>
          <w:iCs/>
        </w:rPr>
        <w:t>14,000</w:t>
      </w:r>
    </w:p>
    <w:p w14:paraId="2378EEEF" w14:textId="5BF8D185" w:rsidR="00D31AD5" w:rsidRPr="00D31AD5" w:rsidRDefault="00D31AD5" w:rsidP="00097096">
      <w:pPr>
        <w:autoSpaceDE w:val="0"/>
        <w:autoSpaceDN w:val="0"/>
        <w:adjustRightInd w:val="0"/>
        <w:spacing w:before="120"/>
        <w:jc w:val="both"/>
        <w:rPr>
          <w:rFonts w:ascii="Calibri" w:hAnsi="Calibri" w:cs="Calibri"/>
          <w:b/>
          <w:bCs/>
          <w:i/>
          <w:iCs/>
        </w:rPr>
      </w:pPr>
      <w:r w:rsidRPr="00D31AD5">
        <w:rPr>
          <w:rFonts w:ascii="Calibri" w:hAnsi="Calibri"/>
          <w:b/>
          <w:bCs/>
          <w:i/>
          <w:iCs/>
        </w:rPr>
        <w:t>Pump damage without monitoring systems...........................</w:t>
      </w:r>
      <w:r w:rsidRPr="00D31AD5">
        <w:rPr>
          <w:rFonts w:ascii="Calibri" w:hAnsi="Calibri" w:cs="Calibri"/>
          <w:b/>
          <w:bCs/>
          <w:i/>
          <w:iCs/>
        </w:rPr>
        <w:t xml:space="preserve"> €50,000</w:t>
      </w:r>
    </w:p>
    <w:p w14:paraId="738AC76F" w14:textId="030F7C15" w:rsidR="00D31AD5" w:rsidRPr="00D31AD5" w:rsidRDefault="00D31AD5" w:rsidP="00097096">
      <w:pPr>
        <w:autoSpaceDE w:val="0"/>
        <w:autoSpaceDN w:val="0"/>
        <w:adjustRightInd w:val="0"/>
        <w:spacing w:before="120"/>
        <w:jc w:val="both"/>
        <w:rPr>
          <w:rFonts w:ascii="Calibri" w:hAnsi="Calibri" w:cs="Calibri"/>
          <w:b/>
          <w:bCs/>
          <w:i/>
          <w:iCs/>
        </w:rPr>
      </w:pPr>
      <w:r w:rsidRPr="00D31AD5">
        <w:rPr>
          <w:rFonts w:ascii="Calibri" w:hAnsi="Calibri" w:cs="Calibri"/>
          <w:b/>
          <w:bCs/>
          <w:i/>
          <w:iCs/>
          <w:noProof/>
        </w:rPr>
        <mc:AlternateContent>
          <mc:Choice Requires="wps">
            <w:drawing>
              <wp:anchor distT="0" distB="0" distL="114300" distR="114300" simplePos="0" relativeHeight="251660288" behindDoc="0" locked="0" layoutInCell="1" allowOverlap="1" wp14:anchorId="0417D9CB" wp14:editId="101C06D4">
                <wp:simplePos x="0" y="0"/>
                <wp:positionH relativeFrom="column">
                  <wp:posOffset>12065</wp:posOffset>
                </wp:positionH>
                <wp:positionV relativeFrom="paragraph">
                  <wp:posOffset>159385</wp:posOffset>
                </wp:positionV>
                <wp:extent cx="3916680" cy="7620"/>
                <wp:effectExtent l="0" t="0" r="26670" b="30480"/>
                <wp:wrapNone/>
                <wp:docPr id="8" name="Straight Connector 8"/>
                <wp:cNvGraphicFramePr/>
                <a:graphic xmlns:a="http://schemas.openxmlformats.org/drawingml/2006/main">
                  <a:graphicData uri="http://schemas.microsoft.com/office/word/2010/wordprocessingShape">
                    <wps:wsp>
                      <wps:cNvCnPr/>
                      <wps:spPr>
                        <a:xfrm flipV="1">
                          <a:off x="0" y="0"/>
                          <a:ext cx="391668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FBF7A3" id="Straight Connector 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12.55pt" to="309.3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" strokecolor="gray [3044]"/>
            </w:pict>
          </mc:Fallback>
        </mc:AlternateContent>
      </w:r>
    </w:p>
    <w:p w14:paraId="211646ED" w14:textId="72079B36" w:rsidR="00D31AD5" w:rsidRPr="00D31AD5" w:rsidRDefault="00D31AD5" w:rsidP="0000471F">
      <w:pPr>
        <w:autoSpaceDE w:val="0"/>
        <w:autoSpaceDN w:val="0"/>
        <w:adjustRightInd w:val="0"/>
        <w:spacing w:before="120"/>
        <w:jc w:val="both"/>
        <w:rPr>
          <w:rFonts w:ascii="Calibri" w:hAnsi="Calibri" w:cs="Calibri"/>
          <w:b/>
          <w:bCs/>
          <w:i/>
          <w:iCs/>
        </w:rPr>
      </w:pPr>
      <w:r w:rsidRPr="00D31AD5">
        <w:rPr>
          <w:rFonts w:ascii="Calibri" w:hAnsi="Calibri" w:cs="Calibri"/>
          <w:b/>
          <w:bCs/>
          <w:i/>
          <w:iCs/>
        </w:rPr>
        <w:t>With monitoring system</w:t>
      </w:r>
    </w:p>
    <w:p w14:paraId="28DA4EFE" w14:textId="2E03061E" w:rsidR="00D31AD5" w:rsidRPr="00D31AD5" w:rsidRDefault="00D31AD5" w:rsidP="0000471F">
      <w:pPr>
        <w:autoSpaceDE w:val="0"/>
        <w:autoSpaceDN w:val="0"/>
        <w:adjustRightInd w:val="0"/>
        <w:spacing w:before="120"/>
        <w:jc w:val="both"/>
        <w:rPr>
          <w:rFonts w:ascii="Calibri" w:hAnsi="Calibri" w:cs="Calibri"/>
          <w:b/>
          <w:bCs/>
          <w:i/>
          <w:iCs/>
        </w:rPr>
      </w:pPr>
      <w:r w:rsidRPr="00D31AD5">
        <w:rPr>
          <w:rFonts w:ascii="Calibri" w:hAnsi="Calibri" w:cs="Calibri"/>
          <w:b/>
          <w:bCs/>
          <w:i/>
          <w:iCs/>
        </w:rPr>
        <w:t>Cost saving following initial occurrence of damage................ €35,000</w:t>
      </w:r>
    </w:p>
    <w:p w14:paraId="450E8756" w14:textId="357DA920" w:rsidR="00D31AD5" w:rsidRDefault="00D31AD5" w:rsidP="0000471F">
      <w:pPr>
        <w:autoSpaceDE w:val="0"/>
        <w:autoSpaceDN w:val="0"/>
        <w:adjustRightInd w:val="0"/>
        <w:spacing w:before="120"/>
        <w:jc w:val="both"/>
        <w:rPr>
          <w:rFonts w:ascii="Calibri" w:hAnsi="Calibri" w:cs="Calibri"/>
        </w:rPr>
      </w:pPr>
      <w:r w:rsidRPr="00D31AD5">
        <w:rPr>
          <w:rFonts w:ascii="Calibri" w:hAnsi="Calibri" w:cs="Calibri"/>
          <w:b/>
          <w:bCs/>
          <w:i/>
          <w:iCs/>
        </w:rPr>
        <w:t>Cost saving with each subsequent occurrence of damage....... €49,000</w:t>
      </w:r>
    </w:p>
    <w:p w14:paraId="4EE9B14D" w14:textId="30CE060B" w:rsidR="00D31AD5" w:rsidRDefault="00D31AD5" w:rsidP="0000471F">
      <w:pPr>
        <w:autoSpaceDE w:val="0"/>
        <w:autoSpaceDN w:val="0"/>
        <w:adjustRightInd w:val="0"/>
        <w:spacing w:before="120"/>
        <w:jc w:val="both"/>
        <w:rPr>
          <w:rFonts w:ascii="Calibri" w:hAnsi="Calibri" w:cs="Calibri"/>
        </w:rPr>
      </w:pPr>
    </w:p>
    <w:p w14:paraId="6ACAB088" w14:textId="3B8AA42F" w:rsidR="00D31AD5" w:rsidRDefault="00D31AD5" w:rsidP="0000471F">
      <w:pPr>
        <w:autoSpaceDE w:val="0"/>
        <w:autoSpaceDN w:val="0"/>
        <w:adjustRightInd w:val="0"/>
        <w:spacing w:before="120"/>
        <w:jc w:val="both"/>
        <w:rPr>
          <w:rFonts w:ascii="Calibri" w:hAnsi="Calibri" w:cs="Calibri"/>
        </w:rPr>
      </w:pPr>
      <w:r>
        <w:rPr>
          <w:rFonts w:ascii="Calibri" w:hAnsi="Calibri" w:cs="Calibri"/>
        </w:rPr>
        <w:t>As the pumping station is not manned on a permanent basis, remote monitoring provides a sound alternative method of observing the system. This holistic solution can also be applied and extended to other units in almost any plant.</w:t>
      </w:r>
    </w:p>
    <w:p w14:paraId="3EBA871C" w14:textId="6EABC677" w:rsidR="0000471F" w:rsidRDefault="0000471F" w:rsidP="0000471F">
      <w:pPr>
        <w:autoSpaceDE w:val="0"/>
        <w:autoSpaceDN w:val="0"/>
        <w:adjustRightInd w:val="0"/>
        <w:spacing w:before="120"/>
        <w:jc w:val="both"/>
        <w:rPr>
          <w:rFonts w:ascii="Calibri" w:hAnsi="Calibri" w:cs="Calibri"/>
          <w:b/>
        </w:rPr>
      </w:pPr>
      <w:r>
        <w:rPr>
          <w:rFonts w:ascii="Calibri" w:hAnsi="Calibri" w:cs="Calibri"/>
        </w:rPr>
        <w:t xml:space="preserve">For more information, please contact Schaeffler UK’s Communications &amp; Branding Department on </w:t>
      </w:r>
      <w:hyperlink r:id="rId8" w:history="1">
        <w:r>
          <w:rPr>
            <w:rStyle w:val="Hyperlink"/>
            <w:rFonts w:ascii="Calibri" w:hAnsi="Calibri"/>
            <w:u w:val="single"/>
          </w:rPr>
          <w:t>info.uk@schaeffler.com</w:t>
        </w:r>
      </w:hyperlink>
    </w:p>
    <w:p w14:paraId="786332A5" w14:textId="77777777" w:rsidR="0000471F" w:rsidRPr="00383D0B" w:rsidRDefault="0000471F" w:rsidP="0000471F">
      <w:pPr>
        <w:autoSpaceDE w:val="0"/>
        <w:autoSpaceDN w:val="0"/>
        <w:adjustRightInd w:val="0"/>
        <w:spacing w:before="120"/>
        <w:jc w:val="both"/>
        <w:rPr>
          <w:rFonts w:ascii="Calibri" w:hAnsi="Calibri" w:cs="Calibri"/>
          <w:b/>
        </w:rPr>
      </w:pPr>
    </w:p>
    <w:p w14:paraId="5A1EE3D8" w14:textId="3F47E343" w:rsidR="006A488F" w:rsidRDefault="00007AAD" w:rsidP="0000471F">
      <w:r>
        <w:rPr>
          <w:noProof/>
        </w:rPr>
        <w:drawing>
          <wp:inline distT="0" distB="0" distL="0" distR="0" wp14:anchorId="43E6484C" wp14:editId="04832024">
            <wp:extent cx="4679950" cy="2599690"/>
            <wp:effectExtent l="0" t="0" r="6350" b="0"/>
            <wp:docPr id="10" name="Picture 10" descr="A picture containing sitting, green, small,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sitting, green, small, tabl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79950" cy="2599690"/>
                    </a:xfrm>
                    <a:prstGeom prst="rect">
                      <a:avLst/>
                    </a:prstGeom>
                  </pic:spPr>
                </pic:pic>
              </a:graphicData>
            </a:graphic>
          </wp:inline>
        </w:drawing>
      </w:r>
    </w:p>
    <w:p w14:paraId="41FE1AB9" w14:textId="76F074DB" w:rsidR="006A488F" w:rsidRPr="00007AAD" w:rsidRDefault="00007AAD" w:rsidP="00007AAD">
      <w:pPr>
        <w:spacing w:after="100" w:afterAutospacing="1" w:line="240" w:lineRule="auto"/>
        <w:rPr>
          <w:rFonts w:ascii="Calibri" w:hAnsi="Calibri" w:cs="Calibri"/>
          <w:i/>
          <w:color w:val="000000"/>
          <w:sz w:val="20"/>
          <w:szCs w:val="20"/>
        </w:rPr>
      </w:pPr>
      <w:r>
        <w:rPr>
          <w:rFonts w:ascii="Calibri" w:hAnsi="Calibri"/>
          <w:i/>
          <w:sz w:val="20"/>
          <w:szCs w:val="20"/>
        </w:rPr>
        <w:t xml:space="preserve">(Left) </w:t>
      </w:r>
      <w:r w:rsidR="00B1650C">
        <w:rPr>
          <w:rFonts w:ascii="Calibri" w:hAnsi="Calibri"/>
          <w:i/>
          <w:sz w:val="20"/>
          <w:szCs w:val="20"/>
        </w:rPr>
        <w:t>Motor monitoring with SmartCheck and the CONCEPT2 automatic lubrication system</w:t>
      </w:r>
      <w:r>
        <w:rPr>
          <w:rFonts w:ascii="Calibri" w:hAnsi="Calibri"/>
          <w:i/>
          <w:sz w:val="20"/>
          <w:szCs w:val="20"/>
        </w:rPr>
        <w:t>; (Right) SmartCheck and CONCEPT2 for pump monitoring and lubrication.</w:t>
      </w:r>
    </w:p>
    <w:p w14:paraId="1EE696AE" w14:textId="128D39A5" w:rsidR="00C26A6F" w:rsidRDefault="00C26A6F" w:rsidP="0000471F">
      <w:pPr>
        <w:spacing w:before="120"/>
        <w:rPr>
          <w:rFonts w:ascii="Calibri" w:hAnsi="Calibri"/>
          <w:i/>
          <w:sz w:val="20"/>
          <w:szCs w:val="20"/>
        </w:rPr>
      </w:pPr>
    </w:p>
    <w:p w14:paraId="4CD4203B" w14:textId="4C0F107B" w:rsidR="006A488F" w:rsidRDefault="006A488F" w:rsidP="0000471F">
      <w:pPr>
        <w:spacing w:before="120"/>
        <w:rPr>
          <w:rFonts w:ascii="Calibri" w:hAnsi="Calibri"/>
          <w:i/>
          <w:sz w:val="20"/>
          <w:szCs w:val="20"/>
        </w:rPr>
      </w:pPr>
    </w:p>
    <w:p w14:paraId="7A0109DD" w14:textId="3D5ADEF8" w:rsidR="006A488F" w:rsidRDefault="00007AAD" w:rsidP="0000471F">
      <w:pPr>
        <w:spacing w:before="120"/>
        <w:rPr>
          <w:rFonts w:ascii="Calibri" w:hAnsi="Calibri"/>
          <w:i/>
          <w:sz w:val="20"/>
          <w:szCs w:val="20"/>
        </w:rPr>
      </w:pPr>
      <w:r>
        <w:rPr>
          <w:rFonts w:ascii="Calibri" w:hAnsi="Calibri"/>
          <w:i/>
          <w:noProof/>
          <w:sz w:val="20"/>
          <w:szCs w:val="20"/>
        </w:rPr>
        <w:lastRenderedPageBreak/>
        <w:drawing>
          <wp:inline distT="0" distB="0" distL="0" distR="0" wp14:anchorId="62289960" wp14:editId="1AC12ABB">
            <wp:extent cx="4679950" cy="2614930"/>
            <wp:effectExtent l="0" t="0" r="6350" b="0"/>
            <wp:docPr id="13" name="Picture 13"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close up of a devic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79950" cy="2614930"/>
                    </a:xfrm>
                    <a:prstGeom prst="rect">
                      <a:avLst/>
                    </a:prstGeom>
                  </pic:spPr>
                </pic:pic>
              </a:graphicData>
            </a:graphic>
          </wp:inline>
        </w:drawing>
      </w:r>
    </w:p>
    <w:p w14:paraId="01003032" w14:textId="17F76FB7" w:rsidR="0000471F" w:rsidRDefault="00B1650C" w:rsidP="0000471F">
      <w:pPr>
        <w:spacing w:before="120"/>
        <w:rPr>
          <w:rFonts w:ascii="Calibri" w:hAnsi="Calibri"/>
          <w:i/>
          <w:sz w:val="20"/>
          <w:szCs w:val="20"/>
        </w:rPr>
      </w:pPr>
      <w:r>
        <w:rPr>
          <w:rFonts w:ascii="Calibri" w:hAnsi="Calibri"/>
          <w:i/>
          <w:sz w:val="20"/>
          <w:szCs w:val="20"/>
        </w:rPr>
        <w:t>Pump and motor monitoring using the SmartCheck and CONCEPT2 lubrication system.</w:t>
      </w:r>
    </w:p>
    <w:p w14:paraId="12E21393" w14:textId="77777777" w:rsidR="006A488F" w:rsidRPr="00383D0B" w:rsidRDefault="006A488F" w:rsidP="0000471F">
      <w:pPr>
        <w:spacing w:before="120"/>
        <w:rPr>
          <w:rFonts w:ascii="Calibri" w:hAnsi="Calibri" w:cs="Calibri"/>
          <w:i/>
          <w:sz w:val="20"/>
          <w:szCs w:val="20"/>
        </w:rPr>
      </w:pPr>
    </w:p>
    <w:p w14:paraId="6AD08C57" w14:textId="77777777" w:rsidR="0000471F" w:rsidRDefault="0000471F" w:rsidP="0000471F">
      <w:r>
        <w:t>Photos: Schaeffler</w:t>
      </w:r>
    </w:p>
    <w:tbl>
      <w:tblPr>
        <w:tblStyle w:val="TableGrid"/>
        <w:tblW w:w="7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0"/>
      </w:tblGrid>
      <w:tr w:rsidR="008535BD" w:rsidRPr="00B00195" w14:paraId="162D5BE3" w14:textId="77777777" w:rsidTr="00BA165B">
        <w:trPr>
          <w:trHeight w:hRule="exact" w:val="340"/>
        </w:trPr>
        <w:tc>
          <w:tcPr>
            <w:tcW w:w="7370" w:type="dxa"/>
            <w:tcBorders>
              <w:bottom w:val="single" w:sz="2" w:space="0" w:color="646464"/>
            </w:tcBorders>
          </w:tcPr>
          <w:p w14:paraId="6CFBE281" w14:textId="77777777" w:rsidR="008535BD" w:rsidRPr="00B00195" w:rsidRDefault="008535BD" w:rsidP="00BA165B"/>
        </w:tc>
      </w:tr>
      <w:tr w:rsidR="008535BD" w:rsidRPr="00B00195" w14:paraId="36C84A15" w14:textId="77777777" w:rsidTr="00BA165B">
        <w:trPr>
          <w:trHeight w:hRule="exact" w:val="340"/>
        </w:trPr>
        <w:tc>
          <w:tcPr>
            <w:tcW w:w="7370" w:type="dxa"/>
            <w:tcBorders>
              <w:top w:val="single" w:sz="2" w:space="0" w:color="646464"/>
            </w:tcBorders>
          </w:tcPr>
          <w:p w14:paraId="652AD207" w14:textId="77777777" w:rsidR="008535BD" w:rsidRPr="00B00195" w:rsidRDefault="008535BD" w:rsidP="00BA165B"/>
        </w:tc>
      </w:tr>
    </w:tbl>
    <w:p w14:paraId="3CCEE4EA" w14:textId="77777777" w:rsidR="008535BD" w:rsidRPr="00CD7E4A" w:rsidRDefault="008535BD" w:rsidP="008535BD">
      <w:pPr>
        <w:pStyle w:val="Hinweisfett"/>
      </w:pPr>
      <w:r>
        <w:t>About Schaeffler</w:t>
      </w:r>
    </w:p>
    <w:p w14:paraId="6830C451" w14:textId="13792E4D" w:rsidR="008535BD" w:rsidRPr="006141A6" w:rsidRDefault="00007AAD" w:rsidP="008535BD">
      <w:pPr>
        <w:pStyle w:val="Hinweis"/>
        <w:rPr>
          <w:rFonts w:ascii="Calibri" w:hAnsi="Calibri" w:cs="Calibri"/>
          <w:szCs w:val="16"/>
        </w:rPr>
      </w:pPr>
      <w:bookmarkStart w:id="2" w:name="_Hlk31817536"/>
      <w:r w:rsidRPr="006E3401">
        <w:rPr>
          <w:rFonts w:cstheme="minorHAnsi"/>
          <w:szCs w:val="16"/>
        </w:rPr>
        <w:t xml:space="preserve">The Schaeffler Group is a leading global supplier to the automotive and industrial sectors. Its portfolio includes high-precision components and systems for engine, transmission, and chassis applications as well as rolling and plain bearing solutions for </w:t>
      </w:r>
      <w:proofErr w:type="gramStart"/>
      <w:r w:rsidRPr="006E3401">
        <w:rPr>
          <w:rFonts w:cstheme="minorHAnsi"/>
          <w:szCs w:val="16"/>
        </w:rPr>
        <w:t>a large number of</w:t>
      </w:r>
      <w:proofErr w:type="gramEnd"/>
      <w:r w:rsidRPr="006E3401">
        <w:rPr>
          <w:rFonts w:cstheme="minorHAnsi"/>
          <w:szCs w:val="16"/>
        </w:rPr>
        <w:t xml:space="preserve"> industrial applications. The Schaeffler Group is already shaping “Mobility for tomorrow” to a significant degree with innovative and sustainable technologies for electric mobility, digitalization, and Industry 4.0. The technology company generated sales of approximately EUR 14.4 billion in 2019. With around 84,200 employees, Schaeffler is one of the world’s largest family companies and, with approximately 170 locations in over 50 countries, has a worldwide network of manufacturing locations, research and development facilities, and sales companies. With almost 2,400 patent applications in 2019, Schaeffler is Germany’s second most innovative company according to the DPMA (German Patent and Trademark Office).</w:t>
      </w:r>
    </w:p>
    <w:bookmarkEnd w:id="2"/>
    <w:tbl>
      <w:tblPr>
        <w:tblStyle w:val="TableGrid"/>
        <w:tblW w:w="7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0"/>
      </w:tblGrid>
      <w:tr w:rsidR="008535BD" w:rsidRPr="00C20EA4" w14:paraId="33FBCC46" w14:textId="77777777" w:rsidTr="00BA165B">
        <w:trPr>
          <w:trHeight w:hRule="exact" w:val="340"/>
        </w:trPr>
        <w:tc>
          <w:tcPr>
            <w:tcW w:w="7370" w:type="dxa"/>
            <w:tcBorders>
              <w:bottom w:val="single" w:sz="2" w:space="0" w:color="646464"/>
            </w:tcBorders>
          </w:tcPr>
          <w:p w14:paraId="31E83310" w14:textId="77777777" w:rsidR="008535BD" w:rsidRPr="00C20EA4" w:rsidRDefault="008535BD" w:rsidP="00BA165B"/>
        </w:tc>
      </w:tr>
      <w:tr w:rsidR="008535BD" w:rsidRPr="00C20EA4" w14:paraId="144B1413" w14:textId="77777777" w:rsidTr="00BA165B">
        <w:trPr>
          <w:trHeight w:hRule="exact" w:val="340"/>
        </w:trPr>
        <w:tc>
          <w:tcPr>
            <w:tcW w:w="7370" w:type="dxa"/>
            <w:tcBorders>
              <w:top w:val="single" w:sz="2" w:space="0" w:color="646464"/>
            </w:tcBorders>
          </w:tcPr>
          <w:p w14:paraId="5DD85CA4" w14:textId="77777777" w:rsidR="008535BD" w:rsidRPr="00C20EA4" w:rsidRDefault="008535BD" w:rsidP="00BA165B"/>
          <w:p w14:paraId="5066D6CB" w14:textId="77777777" w:rsidR="008535BD" w:rsidRPr="00C20EA4" w:rsidRDefault="008535BD" w:rsidP="00BA165B"/>
        </w:tc>
      </w:tr>
    </w:tbl>
    <w:p w14:paraId="1F4DC6B7" w14:textId="77777777" w:rsidR="008535BD" w:rsidRDefault="008535BD" w:rsidP="008535BD">
      <w:pPr>
        <w:spacing w:before="0"/>
        <w:rPr>
          <w:rStyle w:val="Strong"/>
        </w:rPr>
      </w:pPr>
    </w:p>
    <w:p w14:paraId="05CD1B99" w14:textId="77777777" w:rsidR="008535BD" w:rsidRPr="00443614" w:rsidRDefault="008535BD" w:rsidP="008535BD">
      <w:pPr>
        <w:pStyle w:val="NormalWeb"/>
        <w:spacing w:before="0" w:beforeAutospacing="0" w:after="0" w:afterAutospacing="0"/>
        <w:jc w:val="both"/>
        <w:rPr>
          <w:rFonts w:ascii="Calibri" w:hAnsi="Calibri" w:cs="Calibri"/>
          <w:b/>
          <w:bCs/>
          <w:sz w:val="22"/>
          <w:szCs w:val="22"/>
        </w:rPr>
      </w:pPr>
      <w:r w:rsidRPr="00443614">
        <w:rPr>
          <w:rFonts w:ascii="Calibri" w:hAnsi="Calibri" w:cs="Calibri"/>
          <w:b/>
          <w:bCs/>
          <w:sz w:val="22"/>
          <w:szCs w:val="22"/>
        </w:rPr>
        <w:t>Contact</w:t>
      </w:r>
    </w:p>
    <w:p w14:paraId="28A86A24" w14:textId="77777777" w:rsidR="008535BD" w:rsidRPr="00443614" w:rsidRDefault="008535BD" w:rsidP="008535BD">
      <w:pPr>
        <w:pStyle w:val="NormalWeb"/>
        <w:spacing w:before="0" w:beforeAutospacing="0" w:after="0" w:afterAutospacing="0"/>
        <w:jc w:val="both"/>
        <w:rPr>
          <w:rFonts w:ascii="Calibri" w:hAnsi="Calibri" w:cs="Calibri"/>
          <w:b/>
          <w:bCs/>
          <w:sz w:val="22"/>
          <w:szCs w:val="22"/>
        </w:rPr>
      </w:pPr>
    </w:p>
    <w:p w14:paraId="5FFCAB56" w14:textId="77777777" w:rsidR="008535BD" w:rsidRPr="00443614" w:rsidRDefault="008535BD" w:rsidP="008535BD">
      <w:pPr>
        <w:pStyle w:val="NormalWeb"/>
        <w:spacing w:before="0" w:beforeAutospacing="0" w:after="0" w:afterAutospacing="0"/>
        <w:jc w:val="both"/>
        <w:rPr>
          <w:rFonts w:ascii="Calibri" w:hAnsi="Calibri" w:cs="Calibri"/>
          <w:b/>
          <w:bCs/>
          <w:sz w:val="22"/>
          <w:szCs w:val="22"/>
        </w:rPr>
      </w:pPr>
      <w:r>
        <w:rPr>
          <w:rFonts w:ascii="Calibri" w:hAnsi="Calibri" w:cs="Calibri"/>
          <w:b/>
          <w:bCs/>
          <w:sz w:val="22"/>
          <w:szCs w:val="22"/>
        </w:rPr>
        <w:t>Laura McKenzie</w:t>
      </w:r>
    </w:p>
    <w:p w14:paraId="7B45EE49" w14:textId="77777777" w:rsidR="008535BD" w:rsidRPr="00443614" w:rsidRDefault="008535BD" w:rsidP="008535BD">
      <w:pPr>
        <w:pStyle w:val="NormalWeb"/>
        <w:spacing w:before="0" w:beforeAutospacing="0" w:after="0" w:afterAutospacing="0"/>
        <w:jc w:val="both"/>
        <w:rPr>
          <w:rFonts w:ascii="Calibri" w:hAnsi="Calibri" w:cs="Calibri"/>
          <w:sz w:val="22"/>
          <w:szCs w:val="22"/>
        </w:rPr>
      </w:pPr>
      <w:r>
        <w:rPr>
          <w:rFonts w:ascii="Calibri" w:hAnsi="Calibri" w:cs="Calibri"/>
          <w:sz w:val="22"/>
          <w:szCs w:val="22"/>
        </w:rPr>
        <w:t>UK Communications &amp; Branding Manager</w:t>
      </w:r>
    </w:p>
    <w:p w14:paraId="44D363E0" w14:textId="77777777" w:rsidR="008535BD" w:rsidRDefault="008535BD" w:rsidP="008535BD">
      <w:pPr>
        <w:pStyle w:val="NormalWeb"/>
        <w:spacing w:before="0" w:beforeAutospacing="0" w:after="0" w:afterAutospacing="0"/>
        <w:jc w:val="both"/>
        <w:rPr>
          <w:rFonts w:ascii="Calibri" w:hAnsi="Calibri" w:cs="Calibri"/>
          <w:sz w:val="22"/>
          <w:szCs w:val="22"/>
        </w:rPr>
      </w:pPr>
      <w:r>
        <w:rPr>
          <w:rFonts w:ascii="Calibri" w:hAnsi="Calibri" w:cs="Calibri"/>
          <w:sz w:val="22"/>
          <w:szCs w:val="22"/>
        </w:rPr>
        <w:t>Schaeffler (UK) Ltd</w:t>
      </w:r>
    </w:p>
    <w:p w14:paraId="7CAB5DDD" w14:textId="77777777" w:rsidR="008535BD" w:rsidRDefault="008535BD" w:rsidP="008535BD">
      <w:pPr>
        <w:pStyle w:val="NormalWeb"/>
        <w:spacing w:before="0" w:beforeAutospacing="0" w:after="0" w:afterAutospacing="0"/>
        <w:jc w:val="both"/>
        <w:rPr>
          <w:rFonts w:ascii="Calibri" w:hAnsi="Calibri" w:cs="Calibri"/>
          <w:sz w:val="22"/>
          <w:szCs w:val="22"/>
        </w:rPr>
      </w:pPr>
      <w:r>
        <w:rPr>
          <w:rFonts w:ascii="Calibri" w:hAnsi="Calibri" w:cs="Calibri"/>
          <w:sz w:val="22"/>
          <w:szCs w:val="22"/>
        </w:rPr>
        <w:t>Unit 308, Fort Dunlop</w:t>
      </w:r>
    </w:p>
    <w:p w14:paraId="553CF127" w14:textId="77777777" w:rsidR="008535BD" w:rsidRDefault="008535BD" w:rsidP="008535BD">
      <w:pPr>
        <w:pStyle w:val="NormalWeb"/>
        <w:spacing w:before="0" w:beforeAutospacing="0" w:after="0" w:afterAutospacing="0"/>
        <w:jc w:val="both"/>
        <w:rPr>
          <w:rFonts w:ascii="Calibri" w:hAnsi="Calibri" w:cs="Calibri"/>
          <w:sz w:val="22"/>
          <w:szCs w:val="22"/>
        </w:rPr>
      </w:pPr>
      <w:r>
        <w:rPr>
          <w:rFonts w:ascii="Calibri" w:hAnsi="Calibri" w:cs="Calibri"/>
          <w:sz w:val="22"/>
          <w:szCs w:val="22"/>
        </w:rPr>
        <w:t>Fort Parkway</w:t>
      </w:r>
    </w:p>
    <w:p w14:paraId="1DFC4767" w14:textId="77777777" w:rsidR="008535BD" w:rsidRDefault="008535BD" w:rsidP="008535BD">
      <w:pPr>
        <w:pStyle w:val="NormalWeb"/>
        <w:spacing w:before="0" w:beforeAutospacing="0" w:after="0" w:afterAutospacing="0"/>
        <w:jc w:val="both"/>
        <w:rPr>
          <w:rFonts w:ascii="Calibri" w:hAnsi="Calibri" w:cs="Calibri"/>
          <w:sz w:val="22"/>
          <w:szCs w:val="22"/>
        </w:rPr>
      </w:pPr>
      <w:r>
        <w:rPr>
          <w:rFonts w:ascii="Calibri" w:hAnsi="Calibri" w:cs="Calibri"/>
          <w:sz w:val="22"/>
          <w:szCs w:val="22"/>
        </w:rPr>
        <w:t>Birmingham</w:t>
      </w:r>
    </w:p>
    <w:p w14:paraId="724BF2E9" w14:textId="77777777" w:rsidR="008535BD" w:rsidRPr="006C6CE7" w:rsidRDefault="008535BD" w:rsidP="008535BD">
      <w:pPr>
        <w:pStyle w:val="NormalWeb"/>
        <w:spacing w:before="0" w:beforeAutospacing="0" w:after="0" w:afterAutospacing="0"/>
        <w:jc w:val="both"/>
        <w:rPr>
          <w:rFonts w:ascii="Calibri" w:hAnsi="Calibri" w:cs="Calibri"/>
          <w:noProof/>
          <w:sz w:val="22"/>
          <w:szCs w:val="22"/>
          <w:lang w:eastAsia="de-DE"/>
        </w:rPr>
      </w:pPr>
      <w:r>
        <w:rPr>
          <w:rFonts w:ascii="Calibri" w:hAnsi="Calibri" w:cs="Calibri"/>
          <w:sz w:val="22"/>
          <w:szCs w:val="22"/>
        </w:rPr>
        <w:t>B24 9FD</w:t>
      </w:r>
    </w:p>
    <w:p w14:paraId="66B2D332" w14:textId="77777777" w:rsidR="008535BD" w:rsidRPr="006C6CE7" w:rsidRDefault="008535BD" w:rsidP="008535BD">
      <w:pPr>
        <w:pStyle w:val="NormalWeb"/>
        <w:spacing w:before="0" w:beforeAutospacing="0" w:after="0" w:afterAutospacing="0"/>
        <w:jc w:val="both"/>
        <w:rPr>
          <w:rFonts w:ascii="Calibri" w:hAnsi="Calibri" w:cs="Calibri"/>
          <w:noProof/>
          <w:sz w:val="22"/>
          <w:szCs w:val="22"/>
          <w:lang w:eastAsia="de-DE"/>
        </w:rPr>
      </w:pPr>
      <w:r w:rsidRPr="003853DD">
        <w:rPr>
          <w:noProof/>
          <w:lang w:eastAsia="de-DE"/>
        </w:rPr>
        <w:drawing>
          <wp:inline distT="0" distB="0" distL="0" distR="0" wp14:anchorId="578F7553" wp14:editId="3594E0F2">
            <wp:extent cx="134620" cy="93980"/>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620" cy="93980"/>
                    </a:xfrm>
                    <a:prstGeom prst="rect">
                      <a:avLst/>
                    </a:prstGeom>
                    <a:noFill/>
                    <a:ln>
                      <a:noFill/>
                    </a:ln>
                  </pic:spPr>
                </pic:pic>
              </a:graphicData>
            </a:graphic>
          </wp:inline>
        </w:drawing>
      </w:r>
      <w:r>
        <w:rPr>
          <w:noProof/>
          <w:lang w:eastAsia="de-DE"/>
        </w:rPr>
        <w:t xml:space="preserve"> </w:t>
      </w:r>
      <w:hyperlink r:id="rId12" w:history="1">
        <w:r w:rsidRPr="001F5A98">
          <w:rPr>
            <w:rStyle w:val="Hyperlink"/>
            <w:rFonts w:ascii="Calibri" w:hAnsi="Calibri" w:cs="Calibri"/>
            <w:b/>
            <w:bCs/>
            <w:noProof/>
            <w:szCs w:val="22"/>
            <w:lang w:eastAsia="de-DE"/>
          </w:rPr>
          <w:t>laura.mckenzie@schaeffler.com</w:t>
        </w:r>
      </w:hyperlink>
    </w:p>
    <w:p w14:paraId="755D1D6C" w14:textId="77777777" w:rsidR="008535BD" w:rsidRPr="006C6CE7" w:rsidRDefault="008535BD" w:rsidP="008535BD">
      <w:pPr>
        <w:pStyle w:val="NormalWeb"/>
        <w:spacing w:before="0" w:beforeAutospacing="0" w:after="0" w:afterAutospacing="0"/>
        <w:jc w:val="both"/>
        <w:rPr>
          <w:rFonts w:ascii="Calibri" w:hAnsi="Calibri" w:cs="Calibri"/>
          <w:sz w:val="22"/>
          <w:szCs w:val="22"/>
        </w:rPr>
      </w:pPr>
    </w:p>
    <w:p w14:paraId="103EA688" w14:textId="77777777" w:rsidR="008535BD" w:rsidRPr="006C6CE7" w:rsidRDefault="008535BD" w:rsidP="008535BD">
      <w:pPr>
        <w:pStyle w:val="NormalWeb"/>
        <w:spacing w:before="0" w:beforeAutospacing="0" w:after="0" w:afterAutospacing="0"/>
        <w:jc w:val="both"/>
        <w:rPr>
          <w:rFonts w:ascii="Calibri" w:hAnsi="Calibri" w:cs="Calibri"/>
          <w:sz w:val="22"/>
          <w:szCs w:val="22"/>
        </w:rPr>
      </w:pPr>
      <w:r w:rsidRPr="00D12B09">
        <w:rPr>
          <w:rFonts w:ascii="Calibri" w:hAnsi="Calibri" w:cs="Calibri"/>
          <w:noProof/>
          <w:sz w:val="22"/>
          <w:szCs w:val="22"/>
        </w:rPr>
        <mc:AlternateContent>
          <mc:Choice Requires="wps">
            <w:drawing>
              <wp:anchor distT="0" distB="0" distL="114300" distR="114300" simplePos="0" relativeHeight="251659264" behindDoc="0" locked="0" layoutInCell="1" allowOverlap="1" wp14:anchorId="2B867E0E" wp14:editId="619EA644">
                <wp:simplePos x="0" y="0"/>
                <wp:positionH relativeFrom="column">
                  <wp:posOffset>14605</wp:posOffset>
                </wp:positionH>
                <wp:positionV relativeFrom="paragraph">
                  <wp:posOffset>73660</wp:posOffset>
                </wp:positionV>
                <wp:extent cx="5036185" cy="0"/>
                <wp:effectExtent l="10795" t="13335" r="10795" b="571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6185" cy="0"/>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3CD466" id="_x0000_t32" coordsize="21600,21600" o:spt="32" o:oned="t" path="m,l21600,21600e" filled="f">
                <v:path arrowok="t" fillok="f" o:connecttype="none"/>
                <o:lock v:ext="edit" shapetype="t"/>
              </v:shapetype>
              <v:shape id="Straight Arrow Connector 15" o:spid="_x0000_s1026" type="#_x0000_t32" style="position:absolute;margin-left:1.15pt;margin-top:5.8pt;width:396.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" strokecolor="#7f7f7f" strokeweight=".25pt"/>
            </w:pict>
          </mc:Fallback>
        </mc:AlternateContent>
      </w:r>
    </w:p>
    <w:p w14:paraId="4E877145" w14:textId="77777777" w:rsidR="008535BD" w:rsidRPr="006C6CE7" w:rsidRDefault="008535BD" w:rsidP="008535BD">
      <w:pPr>
        <w:pStyle w:val="NormalWeb"/>
        <w:spacing w:before="0" w:beforeAutospacing="0" w:after="0" w:afterAutospacing="0"/>
        <w:jc w:val="both"/>
        <w:rPr>
          <w:rFonts w:ascii="Calibri" w:hAnsi="Calibri" w:cs="Calibri"/>
          <w:sz w:val="22"/>
          <w:szCs w:val="22"/>
        </w:rPr>
      </w:pPr>
    </w:p>
    <w:p w14:paraId="0673388F" w14:textId="5E56947B" w:rsidR="00993A43" w:rsidRPr="005E4E62" w:rsidRDefault="008535BD" w:rsidP="00C26A6F">
      <w:pPr>
        <w:spacing w:line="240" w:lineRule="auto"/>
        <w:rPr>
          <w:rFonts w:ascii="Calibri" w:hAnsi="Calibri"/>
        </w:rPr>
      </w:pPr>
      <w:r w:rsidRPr="003853DD">
        <w:rPr>
          <w:noProof/>
          <w:lang w:eastAsia="de-DE"/>
        </w:rPr>
        <w:drawing>
          <wp:inline distT="0" distB="0" distL="0" distR="0" wp14:anchorId="1E5D6DF9" wp14:editId="0150B92F">
            <wp:extent cx="246380" cy="252095"/>
            <wp:effectExtent l="0" t="0" r="1270" b="0"/>
            <wp:docPr id="11" name="Picture 1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fik 47">
                      <a:hlinkClick r:id="rId14"/>
                    </pic:cNvPr>
                    <pic:cNvPicPr/>
                  </pic:nvPicPr>
                  <pic:blipFill>
                    <a:blip r:embed="rId15" cstate="print"/>
                    <a:stretch>
                      <a:fillRect/>
                    </a:stretch>
                  </pic:blipFill>
                  <pic:spPr>
                    <a:xfrm>
                      <a:off x="0" y="0"/>
                      <a:ext cx="246380" cy="252095"/>
                    </a:xfrm>
                    <a:prstGeom prst="rect">
                      <a:avLst/>
                    </a:prstGeom>
                  </pic:spPr>
                </pic:pic>
              </a:graphicData>
            </a:graphic>
          </wp:inline>
        </w:drawing>
      </w:r>
      <w:r>
        <w:t xml:space="preserve">    </w:t>
      </w:r>
      <w:hyperlink r:id="rId16" w:history="1"/>
      <w:r w:rsidRPr="00D12B09">
        <w:rPr>
          <w:rFonts w:ascii="Calibri" w:hAnsi="Calibri"/>
          <w:noProof/>
          <w:lang w:eastAsia="de-DE"/>
        </w:rPr>
        <w:drawing>
          <wp:inline distT="0" distB="0" distL="0" distR="0" wp14:anchorId="10DCFDBE" wp14:editId="08FF2850">
            <wp:extent cx="252095" cy="252095"/>
            <wp:effectExtent l="0" t="0" r="0" b="0"/>
            <wp:docPr id="9" name="Picture 9">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a:hlinkClick r:id="rId17"/>
                    </pic:cNvPr>
                    <pic:cNvPicPr>
                      <a:picLocks noChangeAspect="1" noChangeArrowheads="1"/>
                    </pic:cNvPicPr>
                  </pic:nvPicPr>
                  <pic:blipFill>
                    <a:blip r:embed="rId18" cstate="print"/>
                    <a:stretch>
                      <a:fillRect/>
                    </a:stretch>
                  </pic:blipFill>
                  <pic:spPr bwMode="auto">
                    <a:xfrm>
                      <a:off x="0" y="0"/>
                      <a:ext cx="252095" cy="252095"/>
                    </a:xfrm>
                    <a:prstGeom prst="rect">
                      <a:avLst/>
                    </a:prstGeom>
                  </pic:spPr>
                </pic:pic>
              </a:graphicData>
            </a:graphic>
          </wp:inline>
        </w:drawing>
      </w:r>
      <w:r>
        <w:rPr>
          <w:rFonts w:ascii="Calibri" w:hAnsi="Calibri"/>
        </w:rPr>
        <w:t xml:space="preserve">    </w:t>
      </w:r>
      <w:r w:rsidRPr="00D12B09">
        <w:rPr>
          <w:rFonts w:ascii="Calibri" w:hAnsi="Calibri"/>
          <w:noProof/>
          <w:lang w:eastAsia="de-DE"/>
        </w:rPr>
        <w:drawing>
          <wp:inline distT="0" distB="0" distL="0" distR="0" wp14:anchorId="3FBA2C36" wp14:editId="643EFD14">
            <wp:extent cx="252095" cy="252095"/>
            <wp:effectExtent l="0" t="0" r="0" b="0"/>
            <wp:docPr id="7" name="Picture 7">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a:hlinkClick r:id="rId19"/>
                    </pic:cNvPr>
                    <pic:cNvPicPr>
                      <a:picLocks noChangeAspect="1" noChangeArrowheads="1"/>
                    </pic:cNvPicPr>
                  </pic:nvPicPr>
                  <pic:blipFill>
                    <a:blip r:embed="rId20" cstate="print"/>
                    <a:stretch>
                      <a:fillRect/>
                    </a:stretch>
                  </pic:blipFill>
                  <pic:spPr bwMode="auto">
                    <a:xfrm>
                      <a:off x="0" y="0"/>
                      <a:ext cx="252095" cy="252095"/>
                    </a:xfrm>
                    <a:prstGeom prst="rect">
                      <a:avLst/>
                    </a:prstGeom>
                  </pic:spPr>
                </pic:pic>
              </a:graphicData>
            </a:graphic>
          </wp:inline>
        </w:drawing>
      </w:r>
      <w:r>
        <w:rPr>
          <w:rFonts w:ascii="Calibri" w:hAnsi="Calibri"/>
        </w:rPr>
        <w:t xml:space="preserve">    </w:t>
      </w:r>
      <w:r w:rsidRPr="00D12B09">
        <w:rPr>
          <w:rFonts w:ascii="Calibri" w:hAnsi="Calibri"/>
          <w:noProof/>
          <w:lang w:eastAsia="de-DE"/>
        </w:rPr>
        <w:drawing>
          <wp:inline distT="0" distB="0" distL="0" distR="0" wp14:anchorId="5F7FC82C" wp14:editId="442F2D01">
            <wp:extent cx="252095" cy="252095"/>
            <wp:effectExtent l="0" t="0" r="0" b="0"/>
            <wp:docPr id="6" name="Picture 6">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4">
                      <a:hlinkClick r:id="rId21"/>
                    </pic:cNvPr>
                    <pic:cNvPicPr>
                      <a:picLocks noChangeAspect="1" noChangeArrowheads="1"/>
                    </pic:cNvPicPr>
                  </pic:nvPicPr>
                  <pic:blipFill>
                    <a:blip r:embed="rId22" cstate="print"/>
                    <a:stretch>
                      <a:fillRect/>
                    </a:stretch>
                  </pic:blipFill>
                  <pic:spPr bwMode="auto">
                    <a:xfrm>
                      <a:off x="0" y="0"/>
                      <a:ext cx="252095" cy="252095"/>
                    </a:xfrm>
                    <a:prstGeom prst="rect">
                      <a:avLst/>
                    </a:prstGeom>
                  </pic:spPr>
                </pic:pic>
              </a:graphicData>
            </a:graphic>
          </wp:inline>
        </w:drawing>
      </w:r>
      <w:r>
        <w:rPr>
          <w:rFonts w:ascii="Calibri" w:hAnsi="Calibri"/>
        </w:rPr>
        <w:t xml:space="preserve">    </w:t>
      </w:r>
      <w:r w:rsidRPr="003853DD">
        <w:rPr>
          <w:noProof/>
          <w:lang w:eastAsia="de-DE"/>
        </w:rPr>
        <w:drawing>
          <wp:inline distT="0" distB="0" distL="0" distR="0" wp14:anchorId="60DE6437" wp14:editId="4EB77E8D">
            <wp:extent cx="257810" cy="252095"/>
            <wp:effectExtent l="0" t="0" r="8890" b="0"/>
            <wp:docPr id="5" name="Picture 5">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25">
                      <a:hlinkClick r:id="rId23"/>
                    </pic:cNvPr>
                    <pic:cNvPicPr>
                      <a:picLocks noChangeAspect="1" noChangeArrowheads="1"/>
                    </pic:cNvPicPr>
                  </pic:nvPicPr>
                  <pic:blipFill>
                    <a:blip r:embed="rId24" cstate="print"/>
                    <a:stretch>
                      <a:fillRect/>
                    </a:stretch>
                  </pic:blipFill>
                  <pic:spPr bwMode="auto">
                    <a:xfrm>
                      <a:off x="0" y="0"/>
                      <a:ext cx="257810" cy="252095"/>
                    </a:xfrm>
                    <a:prstGeom prst="rect">
                      <a:avLst/>
                    </a:prstGeom>
                  </pic:spPr>
                </pic:pic>
              </a:graphicData>
            </a:graphic>
          </wp:inline>
        </w:drawing>
      </w:r>
      <w:r>
        <w:rPr>
          <w:rFonts w:ascii="Calibri" w:hAnsi="Calibri"/>
        </w:rPr>
        <w:t xml:space="preserve">    </w:t>
      </w:r>
      <w:r w:rsidRPr="00D12B09">
        <w:rPr>
          <w:rFonts w:ascii="Calibri" w:hAnsi="Calibri"/>
          <w:noProof/>
          <w:lang w:eastAsia="de-DE"/>
        </w:rPr>
        <w:drawing>
          <wp:inline distT="0" distB="0" distL="0" distR="0" wp14:anchorId="707EC8A0" wp14:editId="4AE3A76C">
            <wp:extent cx="234315" cy="252095"/>
            <wp:effectExtent l="0" t="0" r="0" b="0"/>
            <wp:docPr id="4" name="Picture 4">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fik 26">
                      <a:hlinkClick r:id="rId25"/>
                    </pic:cNvPr>
                    <pic:cNvPicPr>
                      <a:picLocks noChangeAspect="1" noChangeArrowheads="1"/>
                    </pic:cNvPicPr>
                  </pic:nvPicPr>
                  <pic:blipFill>
                    <a:blip r:embed="rId26" cstate="print"/>
                    <a:stretch>
                      <a:fillRect/>
                    </a:stretch>
                  </pic:blipFill>
                  <pic:spPr bwMode="auto">
                    <a:xfrm>
                      <a:off x="0" y="0"/>
                      <a:ext cx="234315" cy="252095"/>
                    </a:xfrm>
                    <a:prstGeom prst="rect">
                      <a:avLst/>
                    </a:prstGeom>
                  </pic:spPr>
                </pic:pic>
              </a:graphicData>
            </a:graphic>
          </wp:inline>
        </w:drawing>
      </w:r>
      <w:r>
        <w:rPr>
          <w:rFonts w:ascii="Calibri" w:hAnsi="Calibri"/>
        </w:rPr>
        <w:t xml:space="preserve">    </w:t>
      </w:r>
    </w:p>
    <w:sectPr w:rsidR="00993A43" w:rsidRPr="005E4E62" w:rsidSect="0033108C">
      <w:headerReference w:type="default" r:id="rId27"/>
      <w:footerReference w:type="default" r:id="rId28"/>
      <w:headerReference w:type="first" r:id="rId29"/>
      <w:footerReference w:type="first" r:id="rId30"/>
      <w:type w:val="continuous"/>
      <w:pgSz w:w="11906" w:h="16838" w:code="9"/>
      <w:pgMar w:top="2126" w:right="3175" w:bottom="567" w:left="1361" w:header="90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2319B9" w14:textId="77777777" w:rsidR="0002539B" w:rsidRDefault="0002539B" w:rsidP="00DF6567">
      <w:pPr>
        <w:spacing w:line="240" w:lineRule="auto"/>
      </w:pPr>
      <w:r>
        <w:separator/>
      </w:r>
    </w:p>
  </w:endnote>
  <w:endnote w:type="continuationSeparator" w:id="0">
    <w:p w14:paraId="0B5BCF97" w14:textId="77777777" w:rsidR="0002539B" w:rsidRDefault="0002539B" w:rsidP="00DF65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4120898"/>
      <w:docPartObj>
        <w:docPartGallery w:val="Page Numbers (Bottom of Page)"/>
        <w:docPartUnique/>
      </w:docPartObj>
    </w:sdtPr>
    <w:sdtEndPr/>
    <w:sdtContent>
      <w:p w14:paraId="6ABB7735" w14:textId="77777777" w:rsidR="006A5C61" w:rsidRDefault="006A5C61" w:rsidP="000A262F">
        <w:pPr>
          <w:pStyle w:val="BU"/>
        </w:pPr>
        <w:r w:rsidRPr="00AB5AB6">
          <w:fldChar w:fldCharType="begin"/>
        </w:r>
        <w:r w:rsidRPr="00AB5AB6">
          <w:instrText>PAGE   \* MERGEFORMAT</w:instrText>
        </w:r>
        <w:r w:rsidRPr="00AB5AB6">
          <w:fldChar w:fldCharType="separate"/>
        </w:r>
        <w:r w:rsidR="0054049A">
          <w:t>2</w:t>
        </w:r>
        <w:r w:rsidRPr="00AB5AB6">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475280"/>
      <w:docPartObj>
        <w:docPartGallery w:val="Page Numbers (Bottom of Page)"/>
        <w:docPartUnique/>
      </w:docPartObj>
    </w:sdtPr>
    <w:sdtEndPr/>
    <w:sdtContent>
      <w:p w14:paraId="61069D6C" w14:textId="77777777" w:rsidR="00026162" w:rsidRDefault="00026162" w:rsidP="000A262F">
        <w:pPr>
          <w:pStyle w:val="BU"/>
        </w:pPr>
        <w:r>
          <w:fldChar w:fldCharType="begin"/>
        </w:r>
        <w:r>
          <w:instrText>PAGE   \* MERGEFORMAT</w:instrText>
        </w:r>
        <w:r>
          <w:fldChar w:fldCharType="separate"/>
        </w:r>
        <w:r w:rsidR="0054049A">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853FBE" w14:textId="77777777" w:rsidR="0002539B" w:rsidRDefault="0002539B" w:rsidP="00DF6567">
      <w:pPr>
        <w:spacing w:line="240" w:lineRule="auto"/>
      </w:pPr>
      <w:r>
        <w:separator/>
      </w:r>
    </w:p>
  </w:footnote>
  <w:footnote w:type="continuationSeparator" w:id="0">
    <w:p w14:paraId="36B4FA03" w14:textId="77777777" w:rsidR="0002539B" w:rsidRDefault="0002539B" w:rsidP="00DF65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08914" w14:textId="2E1C3138" w:rsidR="00DF6567" w:rsidRDefault="007C0770" w:rsidP="007C0770">
    <w:pPr>
      <w:pStyle w:val="Header"/>
      <w:tabs>
        <w:tab w:val="clear" w:pos="4536"/>
      </w:tabs>
    </w:pPr>
    <w:r>
      <w:rPr>
        <w:noProof/>
        <w:lang w:eastAsia="de-DE"/>
      </w:rPr>
      <w:drawing>
        <wp:anchor distT="0" distB="0" distL="114300" distR="114300" simplePos="0" relativeHeight="251659264" behindDoc="1" locked="1" layoutInCell="0" allowOverlap="1" wp14:anchorId="0A27EC47" wp14:editId="17072854">
          <wp:simplePos x="0" y="0"/>
          <wp:positionH relativeFrom="page">
            <wp:posOffset>5544820</wp:posOffset>
          </wp:positionH>
          <wp:positionV relativeFrom="page">
            <wp:posOffset>575945</wp:posOffset>
          </wp:positionV>
          <wp:extent cx="1440000" cy="162000"/>
          <wp:effectExtent l="0" t="0" r="8255"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CHAEFFLER_cmyk_SZsm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16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C1906" w14:textId="62318DA4" w:rsidR="00AB5AB6" w:rsidRDefault="00AB5AB6">
    <w:pPr>
      <w:pStyle w:val="Header"/>
    </w:pPr>
    <w:r>
      <w:rPr>
        <w:noProof/>
        <w:lang w:eastAsia="de-DE"/>
      </w:rPr>
      <mc:AlternateContent>
        <mc:Choice Requires="wps">
          <w:drawing>
            <wp:anchor distT="0" distB="0" distL="114300" distR="114300" simplePos="0" relativeHeight="251665408" behindDoc="0" locked="1" layoutInCell="0" allowOverlap="1" wp14:anchorId="6FD69252" wp14:editId="64C7A7C8">
              <wp:simplePos x="0" y="0"/>
              <wp:positionH relativeFrom="page">
                <wp:posOffset>864235</wp:posOffset>
              </wp:positionH>
              <wp:positionV relativeFrom="page">
                <wp:posOffset>1771650</wp:posOffset>
              </wp:positionV>
              <wp:extent cx="208800" cy="1080000"/>
              <wp:effectExtent l="0" t="0" r="1270" b="6350"/>
              <wp:wrapNone/>
              <wp:docPr id="1" name="Rechteck 1"/>
              <wp:cNvGraphicFramePr/>
              <a:graphic xmlns:a="http://schemas.openxmlformats.org/drawingml/2006/main">
                <a:graphicData uri="http://schemas.microsoft.com/office/word/2010/wordprocessingShape">
                  <wps:wsp>
                    <wps:cNvSpPr/>
                    <wps:spPr>
                      <a:xfrm>
                        <a:off x="0" y="0"/>
                        <a:ext cx="208800" cy="1080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24848925" id="Rechteck 1" o:spid="_x0000_s1026" style="position:absolute;margin-left:68.05pt;margin-top:139.5pt;width:16.45pt;height:85.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" o:allowincell="f" fillcolor="#00893d [3214]" stroked="f" strokeweight="2pt">
              <w10:wrap anchorx="page" anchory="page"/>
              <w10:anchorlock/>
            </v:rect>
          </w:pict>
        </mc:Fallback>
      </mc:AlternateContent>
    </w:r>
    <w:r>
      <w:rPr>
        <w:noProof/>
        <w:lang w:eastAsia="de-DE"/>
      </w:rPr>
      <mc:AlternateContent>
        <mc:Choice Requires="wps">
          <w:drawing>
            <wp:anchor distT="45720" distB="45720" distL="114300" distR="114300" simplePos="0" relativeHeight="251666432" behindDoc="0" locked="1" layoutInCell="1" allowOverlap="1" wp14:anchorId="5C443FF7" wp14:editId="4B88D828">
              <wp:simplePos x="0" y="0"/>
              <wp:positionH relativeFrom="margin">
                <wp:align>left</wp:align>
              </wp:positionH>
              <wp:positionV relativeFrom="page">
                <wp:posOffset>860425</wp:posOffset>
              </wp:positionV>
              <wp:extent cx="2696210" cy="186690"/>
              <wp:effectExtent l="0" t="0" r="8890" b="381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6210" cy="186690"/>
                      </a:xfrm>
                      <a:prstGeom prst="rect">
                        <a:avLst/>
                      </a:prstGeom>
                      <a:solidFill>
                        <a:srgbClr val="FFFFFF"/>
                      </a:solidFill>
                      <a:ln w="9525">
                        <a:noFill/>
                        <a:miter lim="800000"/>
                        <a:headEnd/>
                        <a:tailEnd/>
                      </a:ln>
                    </wps:spPr>
                    <wps:txbx>
                      <w:txbxContent>
                        <w:p w14:paraId="4A753E94" w14:textId="5DCAF9C6" w:rsidR="00AB5AB6" w:rsidRPr="00D764A7" w:rsidRDefault="005E4E62" w:rsidP="00153B3F">
                          <w:pPr>
                            <w:spacing w:before="0" w:line="280" w:lineRule="exact"/>
                            <w:rPr>
                              <w:szCs w:val="20"/>
                            </w:rPr>
                          </w:pPr>
                          <w:r>
                            <w:rPr>
                              <w:szCs w:val="20"/>
                            </w:rPr>
                            <w:t>Press</w:t>
                          </w:r>
                          <w:r w:rsidR="00697E4C">
                            <w:rPr>
                              <w:szCs w:val="20"/>
                            </w:rPr>
                            <w:t xml:space="preserve"> Release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443FF7" id="_x0000_t202" coordsize="21600,21600" o:spt="202" path="m,l,21600r21600,l21600,xe">
              <v:stroke joinstyle="miter"/>
              <v:path gradientshapeok="t" o:connecttype="rect"/>
            </v:shapetype>
            <v:shape id="Textfeld 2" o:spid="_x0000_s1026" type="#_x0000_t202" style="position:absolute;margin-left:0;margin-top:67.75pt;width:212.3pt;height:14.7pt;z-index:251666432;visibility:visible;mso-wrap-style:square;mso-width-percent:0;mso-height-percent:200;mso-wrap-distance-left:9pt;mso-wrap-distance-top:3.6pt;mso-wrap-distance-right:9pt;mso-wrap-distance-bottom:3.6pt;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" stroked="f">
              <v:textbox style="mso-fit-shape-to-text:t" inset="0,0,0,0">
                <w:txbxContent>
                  <w:p w14:paraId="4A753E94" w14:textId="5DCAF9C6" w:rsidR="00AB5AB6" w:rsidRPr="00D764A7" w:rsidRDefault="005E4E62" w:rsidP="00153B3F">
                    <w:pPr>
                      <w:spacing w:before="0" w:line="280" w:lineRule="exact"/>
                      <w:rPr>
                        <w:szCs w:val="20"/>
                      </w:rPr>
                    </w:pPr>
                    <w:r>
                      <w:rPr>
                        <w:szCs w:val="20"/>
                      </w:rPr>
                      <w:t>Press</w:t>
                    </w:r>
                    <w:r w:rsidR="00697E4C">
                      <w:rPr>
                        <w:szCs w:val="20"/>
                      </w:rPr>
                      <w:t xml:space="preserve"> Release</w:t>
                    </w:r>
                  </w:p>
                </w:txbxContent>
              </v:textbox>
              <w10:wrap type="square" anchorx="margin" anchory="page"/>
              <w10:anchorlock/>
            </v:shape>
          </w:pict>
        </mc:Fallback>
      </mc:AlternateContent>
    </w:r>
    <w:r>
      <w:rPr>
        <w:noProof/>
        <w:lang w:eastAsia="de-DE"/>
      </w:rPr>
      <w:drawing>
        <wp:anchor distT="0" distB="0" distL="114300" distR="114300" simplePos="0" relativeHeight="251663360" behindDoc="1" locked="1" layoutInCell="0" allowOverlap="1" wp14:anchorId="3BE3A7A5" wp14:editId="389064DF">
          <wp:simplePos x="0" y="0"/>
          <wp:positionH relativeFrom="page">
            <wp:posOffset>5544820</wp:posOffset>
          </wp:positionH>
          <wp:positionV relativeFrom="page">
            <wp:posOffset>575945</wp:posOffset>
          </wp:positionV>
          <wp:extent cx="1440000" cy="162000"/>
          <wp:effectExtent l="0" t="0" r="8255" b="952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CHAEFFLER_cmyk_SZsm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16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4B9639B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34E122C"/>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CA88660"/>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F5AD24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5E48706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4A26161"/>
    <w:multiLevelType w:val="hybridMultilevel"/>
    <w:tmpl w:val="9384AD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9800239"/>
    <w:multiLevelType w:val="hybridMultilevel"/>
    <w:tmpl w:val="5D7A67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3AF538D"/>
    <w:multiLevelType w:val="hybridMultilevel"/>
    <w:tmpl w:val="2A36AA32"/>
    <w:lvl w:ilvl="0" w:tplc="F552D5C6">
      <w:start w:val="1"/>
      <w:numFmt w:val="bullet"/>
      <w:pStyle w:val="ListParagraph"/>
      <w:lvlText w:val=""/>
      <w:lvlJc w:val="left"/>
      <w:pPr>
        <w:ind w:left="890" w:hanging="360"/>
      </w:pPr>
      <w:rPr>
        <w:rFonts w:ascii="Symbol" w:hAnsi="Symbol"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8" w15:restartNumberingAfterBreak="0">
    <w:nsid w:val="47FC59C3"/>
    <w:multiLevelType w:val="hybridMultilevel"/>
    <w:tmpl w:val="AC3C27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8873984"/>
    <w:multiLevelType w:val="hybridMultilevel"/>
    <w:tmpl w:val="8F8EE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C83632"/>
    <w:multiLevelType w:val="hybridMultilevel"/>
    <w:tmpl w:val="CB90F1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CB46489"/>
    <w:multiLevelType w:val="hybridMultilevel"/>
    <w:tmpl w:val="686458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5BD36573"/>
    <w:multiLevelType w:val="hybridMultilevel"/>
    <w:tmpl w:val="C352B7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C142DB3"/>
    <w:multiLevelType w:val="hybridMultilevel"/>
    <w:tmpl w:val="F88A88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5"/>
  </w:num>
  <w:num w:numId="3">
    <w:abstractNumId w:val="12"/>
  </w:num>
  <w:num w:numId="4">
    <w:abstractNumId w:val="13"/>
  </w:num>
  <w:num w:numId="5">
    <w:abstractNumId w:val="8"/>
  </w:num>
  <w:num w:numId="6">
    <w:abstractNumId w:val="7"/>
  </w:num>
  <w:num w:numId="7">
    <w:abstractNumId w:val="10"/>
  </w:num>
  <w:num w:numId="8">
    <w:abstractNumId w:val="4"/>
  </w:num>
  <w:num w:numId="9">
    <w:abstractNumId w:val="3"/>
  </w:num>
  <w:num w:numId="10">
    <w:abstractNumId w:val="2"/>
  </w:num>
  <w:num w:numId="11">
    <w:abstractNumId w:val="1"/>
  </w:num>
  <w:num w:numId="12">
    <w:abstractNumId w:val="0"/>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E62"/>
    <w:rsid w:val="000013CE"/>
    <w:rsid w:val="0000471F"/>
    <w:rsid w:val="00007AAD"/>
    <w:rsid w:val="00011889"/>
    <w:rsid w:val="00015FD4"/>
    <w:rsid w:val="0002077D"/>
    <w:rsid w:val="0002539B"/>
    <w:rsid w:val="00026162"/>
    <w:rsid w:val="0002634A"/>
    <w:rsid w:val="000340B0"/>
    <w:rsid w:val="00047292"/>
    <w:rsid w:val="00052FC7"/>
    <w:rsid w:val="00061E5E"/>
    <w:rsid w:val="00075654"/>
    <w:rsid w:val="00095AF9"/>
    <w:rsid w:val="00097096"/>
    <w:rsid w:val="000A183F"/>
    <w:rsid w:val="000A262F"/>
    <w:rsid w:val="000B3D3C"/>
    <w:rsid w:val="000C57A5"/>
    <w:rsid w:val="000D3A25"/>
    <w:rsid w:val="000E100D"/>
    <w:rsid w:val="000E67F0"/>
    <w:rsid w:val="000F78D3"/>
    <w:rsid w:val="00102EE4"/>
    <w:rsid w:val="00104DD2"/>
    <w:rsid w:val="00105DA7"/>
    <w:rsid w:val="00106786"/>
    <w:rsid w:val="00113A4F"/>
    <w:rsid w:val="0012172A"/>
    <w:rsid w:val="0012719B"/>
    <w:rsid w:val="0013382E"/>
    <w:rsid w:val="00145086"/>
    <w:rsid w:val="00152491"/>
    <w:rsid w:val="00153B3F"/>
    <w:rsid w:val="001620B6"/>
    <w:rsid w:val="00162450"/>
    <w:rsid w:val="00162506"/>
    <w:rsid w:val="001909D1"/>
    <w:rsid w:val="001A2241"/>
    <w:rsid w:val="001A4DFA"/>
    <w:rsid w:val="001D028C"/>
    <w:rsid w:val="001D481B"/>
    <w:rsid w:val="001F0BB7"/>
    <w:rsid w:val="001F3660"/>
    <w:rsid w:val="002102F5"/>
    <w:rsid w:val="00220896"/>
    <w:rsid w:val="00221AA2"/>
    <w:rsid w:val="00223792"/>
    <w:rsid w:val="00226573"/>
    <w:rsid w:val="002317C9"/>
    <w:rsid w:val="00236F91"/>
    <w:rsid w:val="00265326"/>
    <w:rsid w:val="0026775E"/>
    <w:rsid w:val="00272C36"/>
    <w:rsid w:val="00272D28"/>
    <w:rsid w:val="00291368"/>
    <w:rsid w:val="00296941"/>
    <w:rsid w:val="002A1879"/>
    <w:rsid w:val="002E68F4"/>
    <w:rsid w:val="002F71F8"/>
    <w:rsid w:val="00300D11"/>
    <w:rsid w:val="003022D5"/>
    <w:rsid w:val="003060A0"/>
    <w:rsid w:val="00327BFC"/>
    <w:rsid w:val="0033108C"/>
    <w:rsid w:val="00336E29"/>
    <w:rsid w:val="003567C1"/>
    <w:rsid w:val="00357CC4"/>
    <w:rsid w:val="00371904"/>
    <w:rsid w:val="0037195E"/>
    <w:rsid w:val="0037496E"/>
    <w:rsid w:val="0037698C"/>
    <w:rsid w:val="00380E98"/>
    <w:rsid w:val="00390428"/>
    <w:rsid w:val="00395285"/>
    <w:rsid w:val="003961A3"/>
    <w:rsid w:val="003A1F52"/>
    <w:rsid w:val="003C2A2A"/>
    <w:rsid w:val="003C755C"/>
    <w:rsid w:val="003E7355"/>
    <w:rsid w:val="003F5C4E"/>
    <w:rsid w:val="00414722"/>
    <w:rsid w:val="00417C4B"/>
    <w:rsid w:val="00420B4E"/>
    <w:rsid w:val="00423BD5"/>
    <w:rsid w:val="0044790B"/>
    <w:rsid w:val="0045526D"/>
    <w:rsid w:val="00460BD8"/>
    <w:rsid w:val="004740C9"/>
    <w:rsid w:val="00483F90"/>
    <w:rsid w:val="004A4AFC"/>
    <w:rsid w:val="004A5DBD"/>
    <w:rsid w:val="004A7DBF"/>
    <w:rsid w:val="004B114C"/>
    <w:rsid w:val="004B2BCC"/>
    <w:rsid w:val="004B70EF"/>
    <w:rsid w:val="004C458A"/>
    <w:rsid w:val="004D20C4"/>
    <w:rsid w:val="004F0FDA"/>
    <w:rsid w:val="004F752B"/>
    <w:rsid w:val="00506203"/>
    <w:rsid w:val="00520B52"/>
    <w:rsid w:val="00521B83"/>
    <w:rsid w:val="005232BD"/>
    <w:rsid w:val="00523C0B"/>
    <w:rsid w:val="005254C5"/>
    <w:rsid w:val="0054049A"/>
    <w:rsid w:val="00556401"/>
    <w:rsid w:val="00582E3C"/>
    <w:rsid w:val="005926D5"/>
    <w:rsid w:val="005A1D01"/>
    <w:rsid w:val="005B089F"/>
    <w:rsid w:val="005D2320"/>
    <w:rsid w:val="005E4E62"/>
    <w:rsid w:val="005F148F"/>
    <w:rsid w:val="005F2CF1"/>
    <w:rsid w:val="005F6947"/>
    <w:rsid w:val="00600AC2"/>
    <w:rsid w:val="00615E11"/>
    <w:rsid w:val="006169C5"/>
    <w:rsid w:val="00622BF4"/>
    <w:rsid w:val="00624707"/>
    <w:rsid w:val="0063105E"/>
    <w:rsid w:val="0063204D"/>
    <w:rsid w:val="006607A2"/>
    <w:rsid w:val="00677A29"/>
    <w:rsid w:val="00681E79"/>
    <w:rsid w:val="00682D46"/>
    <w:rsid w:val="00697E4C"/>
    <w:rsid w:val="006A05A8"/>
    <w:rsid w:val="006A3B8C"/>
    <w:rsid w:val="006A488F"/>
    <w:rsid w:val="006A5C61"/>
    <w:rsid w:val="006B6318"/>
    <w:rsid w:val="006C22E7"/>
    <w:rsid w:val="006D65F9"/>
    <w:rsid w:val="006E754B"/>
    <w:rsid w:val="006E77CB"/>
    <w:rsid w:val="006F5547"/>
    <w:rsid w:val="00707B60"/>
    <w:rsid w:val="007166DE"/>
    <w:rsid w:val="00731BC9"/>
    <w:rsid w:val="00731ECC"/>
    <w:rsid w:val="007461CF"/>
    <w:rsid w:val="00775777"/>
    <w:rsid w:val="007975E0"/>
    <w:rsid w:val="007A31CF"/>
    <w:rsid w:val="007C0770"/>
    <w:rsid w:val="007C1A53"/>
    <w:rsid w:val="007D0988"/>
    <w:rsid w:val="007F2239"/>
    <w:rsid w:val="007F373F"/>
    <w:rsid w:val="008049D3"/>
    <w:rsid w:val="0081556D"/>
    <w:rsid w:val="008201F9"/>
    <w:rsid w:val="008236B0"/>
    <w:rsid w:val="00832FB2"/>
    <w:rsid w:val="00833016"/>
    <w:rsid w:val="00835BA1"/>
    <w:rsid w:val="008474A3"/>
    <w:rsid w:val="00851D1B"/>
    <w:rsid w:val="008535BD"/>
    <w:rsid w:val="00857DD6"/>
    <w:rsid w:val="00860C29"/>
    <w:rsid w:val="00871B32"/>
    <w:rsid w:val="00896A37"/>
    <w:rsid w:val="008A4E20"/>
    <w:rsid w:val="008B3C30"/>
    <w:rsid w:val="008B494F"/>
    <w:rsid w:val="008C0BC7"/>
    <w:rsid w:val="008D6725"/>
    <w:rsid w:val="008E6933"/>
    <w:rsid w:val="00904836"/>
    <w:rsid w:val="00905667"/>
    <w:rsid w:val="00911F16"/>
    <w:rsid w:val="00914DF9"/>
    <w:rsid w:val="009232BD"/>
    <w:rsid w:val="00926068"/>
    <w:rsid w:val="00930BDD"/>
    <w:rsid w:val="00947EA3"/>
    <w:rsid w:val="009560C2"/>
    <w:rsid w:val="00971DD3"/>
    <w:rsid w:val="009874B1"/>
    <w:rsid w:val="00993A43"/>
    <w:rsid w:val="00997A99"/>
    <w:rsid w:val="009A31C6"/>
    <w:rsid w:val="009A5847"/>
    <w:rsid w:val="009A6878"/>
    <w:rsid w:val="009B056E"/>
    <w:rsid w:val="009C5F40"/>
    <w:rsid w:val="009E29E2"/>
    <w:rsid w:val="00A10B8D"/>
    <w:rsid w:val="00A121FA"/>
    <w:rsid w:val="00A154BD"/>
    <w:rsid w:val="00A468F2"/>
    <w:rsid w:val="00A544B3"/>
    <w:rsid w:val="00A60018"/>
    <w:rsid w:val="00A82D6A"/>
    <w:rsid w:val="00A84CBC"/>
    <w:rsid w:val="00AA16C2"/>
    <w:rsid w:val="00AA4D9E"/>
    <w:rsid w:val="00AB561A"/>
    <w:rsid w:val="00AB5AB6"/>
    <w:rsid w:val="00AB5D68"/>
    <w:rsid w:val="00AD0056"/>
    <w:rsid w:val="00AE3795"/>
    <w:rsid w:val="00AE4755"/>
    <w:rsid w:val="00B00195"/>
    <w:rsid w:val="00B0162B"/>
    <w:rsid w:val="00B05DA3"/>
    <w:rsid w:val="00B071CD"/>
    <w:rsid w:val="00B1650C"/>
    <w:rsid w:val="00B174C1"/>
    <w:rsid w:val="00B1782B"/>
    <w:rsid w:val="00B2433A"/>
    <w:rsid w:val="00B34616"/>
    <w:rsid w:val="00B4677C"/>
    <w:rsid w:val="00B53C7D"/>
    <w:rsid w:val="00B702E4"/>
    <w:rsid w:val="00B726AE"/>
    <w:rsid w:val="00B7410C"/>
    <w:rsid w:val="00B77F11"/>
    <w:rsid w:val="00B809A5"/>
    <w:rsid w:val="00BB54CA"/>
    <w:rsid w:val="00BC322E"/>
    <w:rsid w:val="00BC6214"/>
    <w:rsid w:val="00BF77FF"/>
    <w:rsid w:val="00C1078C"/>
    <w:rsid w:val="00C1366B"/>
    <w:rsid w:val="00C20EA4"/>
    <w:rsid w:val="00C26483"/>
    <w:rsid w:val="00C26A6F"/>
    <w:rsid w:val="00C32B09"/>
    <w:rsid w:val="00C81756"/>
    <w:rsid w:val="00CD0C9F"/>
    <w:rsid w:val="00CD61A6"/>
    <w:rsid w:val="00CD7AE9"/>
    <w:rsid w:val="00CD7E4A"/>
    <w:rsid w:val="00CF0A14"/>
    <w:rsid w:val="00D02CD7"/>
    <w:rsid w:val="00D27390"/>
    <w:rsid w:val="00D31AD5"/>
    <w:rsid w:val="00D43679"/>
    <w:rsid w:val="00D62638"/>
    <w:rsid w:val="00D63FDB"/>
    <w:rsid w:val="00D764A7"/>
    <w:rsid w:val="00DA41A6"/>
    <w:rsid w:val="00DA7F89"/>
    <w:rsid w:val="00DB077D"/>
    <w:rsid w:val="00DB561C"/>
    <w:rsid w:val="00DC6F13"/>
    <w:rsid w:val="00DD5C05"/>
    <w:rsid w:val="00DD78E4"/>
    <w:rsid w:val="00DE3A5B"/>
    <w:rsid w:val="00DE5A3C"/>
    <w:rsid w:val="00DF3D12"/>
    <w:rsid w:val="00DF6567"/>
    <w:rsid w:val="00DF7910"/>
    <w:rsid w:val="00E207CA"/>
    <w:rsid w:val="00E2779C"/>
    <w:rsid w:val="00E442C7"/>
    <w:rsid w:val="00E51A3F"/>
    <w:rsid w:val="00E7229B"/>
    <w:rsid w:val="00E90047"/>
    <w:rsid w:val="00E95B8A"/>
    <w:rsid w:val="00E9673A"/>
    <w:rsid w:val="00ED2E7D"/>
    <w:rsid w:val="00ED6DC7"/>
    <w:rsid w:val="00EF176D"/>
    <w:rsid w:val="00EF2702"/>
    <w:rsid w:val="00EF3150"/>
    <w:rsid w:val="00EF3D3E"/>
    <w:rsid w:val="00F02C46"/>
    <w:rsid w:val="00F1578F"/>
    <w:rsid w:val="00F4109D"/>
    <w:rsid w:val="00F51227"/>
    <w:rsid w:val="00F63006"/>
    <w:rsid w:val="00F650DD"/>
    <w:rsid w:val="00F73F0C"/>
    <w:rsid w:val="00F74BF8"/>
    <w:rsid w:val="00F80D99"/>
    <w:rsid w:val="00F91C60"/>
    <w:rsid w:val="00F94F8A"/>
    <w:rsid w:val="00F95BF1"/>
    <w:rsid w:val="00F96ACB"/>
    <w:rsid w:val="00F978EB"/>
    <w:rsid w:val="00FB66C6"/>
    <w:rsid w:val="00FB77B1"/>
    <w:rsid w:val="00FC0652"/>
    <w:rsid w:val="00FC258F"/>
    <w:rsid w:val="00FC3A91"/>
    <w:rsid w:val="00FF0AEC"/>
    <w:rsid w:val="00FF1C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FD879"/>
  <w15:chartTrackingRefBased/>
  <w15:docId w15:val="{4AC405B8-88FB-48A0-AEE4-07E97E929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A262F"/>
    <w:pPr>
      <w:spacing w:before="160" w:after="0"/>
    </w:pPr>
    <w:rPr>
      <w:color w:val="4A4A49"/>
    </w:rPr>
  </w:style>
  <w:style w:type="paragraph" w:styleId="Heading1">
    <w:name w:val="heading 1"/>
    <w:basedOn w:val="Normal"/>
    <w:next w:val="Normal"/>
    <w:link w:val="Heading1Char"/>
    <w:uiPriority w:val="9"/>
    <w:qFormat/>
    <w:rsid w:val="000A262F"/>
    <w:pPr>
      <w:keepNext/>
      <w:keepLines/>
      <w:spacing w:before="0" w:after="125" w:line="240" w:lineRule="auto"/>
      <w:outlineLvl w:val="0"/>
    </w:pPr>
    <w:rPr>
      <w:rFonts w:asciiTheme="majorHAnsi" w:eastAsiaTheme="majorEastAsia" w:hAnsiTheme="majorHAnsi" w:cstheme="majorBidi"/>
      <w:b/>
      <w:sz w:val="28"/>
      <w:szCs w:val="28"/>
    </w:rPr>
  </w:style>
  <w:style w:type="paragraph" w:styleId="Heading2">
    <w:name w:val="heading 2"/>
    <w:basedOn w:val="Normal"/>
    <w:next w:val="Normal"/>
    <w:link w:val="Heading2Char"/>
    <w:uiPriority w:val="9"/>
    <w:unhideWhenUsed/>
    <w:qFormat/>
    <w:rsid w:val="00D764A7"/>
    <w:pPr>
      <w:keepNext/>
      <w:keepLines/>
      <w:spacing w:before="0" w:after="125"/>
      <w:outlineLvl w:val="1"/>
    </w:pPr>
    <w:rPr>
      <w:rFonts w:asciiTheme="majorHAnsi" w:eastAsiaTheme="majorEastAsia" w:hAnsiTheme="majorHAnsi" w:cstheme="majorBidi"/>
      <w:color w:val="49494A"/>
      <w:szCs w:val="26"/>
      <w:u w:val="single"/>
    </w:rPr>
  </w:style>
  <w:style w:type="paragraph" w:styleId="Heading3">
    <w:name w:val="heading 3"/>
    <w:basedOn w:val="Normal"/>
    <w:next w:val="Normal"/>
    <w:link w:val="Heading3Char"/>
    <w:uiPriority w:val="9"/>
    <w:unhideWhenUsed/>
    <w:rsid w:val="005232BD"/>
    <w:pPr>
      <w:keepNext/>
      <w:keepLines/>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567"/>
    <w:pPr>
      <w:tabs>
        <w:tab w:val="center" w:pos="4536"/>
        <w:tab w:val="right" w:pos="9072"/>
      </w:tabs>
      <w:spacing w:line="240" w:lineRule="auto"/>
    </w:pPr>
  </w:style>
  <w:style w:type="character" w:customStyle="1" w:styleId="HeaderChar">
    <w:name w:val="Header Char"/>
    <w:basedOn w:val="DefaultParagraphFont"/>
    <w:link w:val="Header"/>
    <w:uiPriority w:val="99"/>
    <w:rsid w:val="00DF6567"/>
  </w:style>
  <w:style w:type="paragraph" w:styleId="Footer">
    <w:name w:val="footer"/>
    <w:basedOn w:val="Normal"/>
    <w:link w:val="FooterChar"/>
    <w:uiPriority w:val="99"/>
    <w:unhideWhenUsed/>
    <w:rsid w:val="00DF6567"/>
    <w:pPr>
      <w:tabs>
        <w:tab w:val="center" w:pos="4536"/>
        <w:tab w:val="right" w:pos="9072"/>
      </w:tabs>
      <w:spacing w:line="240" w:lineRule="auto"/>
    </w:pPr>
  </w:style>
  <w:style w:type="character" w:customStyle="1" w:styleId="FooterChar">
    <w:name w:val="Footer Char"/>
    <w:basedOn w:val="DefaultParagraphFont"/>
    <w:link w:val="Footer"/>
    <w:uiPriority w:val="99"/>
    <w:rsid w:val="00DF6567"/>
  </w:style>
  <w:style w:type="character" w:customStyle="1" w:styleId="Heading1Char">
    <w:name w:val="Heading 1 Char"/>
    <w:basedOn w:val="DefaultParagraphFont"/>
    <w:link w:val="Heading1"/>
    <w:uiPriority w:val="9"/>
    <w:rsid w:val="000A262F"/>
    <w:rPr>
      <w:rFonts w:asciiTheme="majorHAnsi" w:eastAsiaTheme="majorEastAsia" w:hAnsiTheme="majorHAnsi" w:cstheme="majorBidi"/>
      <w:b/>
      <w:color w:val="4A4A49"/>
      <w:sz w:val="28"/>
      <w:szCs w:val="28"/>
    </w:rPr>
  </w:style>
  <w:style w:type="character" w:customStyle="1" w:styleId="Heading2Char">
    <w:name w:val="Heading 2 Char"/>
    <w:basedOn w:val="DefaultParagraphFont"/>
    <w:link w:val="Heading2"/>
    <w:uiPriority w:val="9"/>
    <w:rsid w:val="00D764A7"/>
    <w:rPr>
      <w:rFonts w:asciiTheme="majorHAnsi" w:eastAsiaTheme="majorEastAsia" w:hAnsiTheme="majorHAnsi" w:cstheme="majorBidi"/>
      <w:color w:val="49494A"/>
      <w:szCs w:val="26"/>
      <w:u w:val="single"/>
    </w:rPr>
  </w:style>
  <w:style w:type="character" w:customStyle="1" w:styleId="Heading3Char">
    <w:name w:val="Heading 3 Char"/>
    <w:basedOn w:val="DefaultParagraphFont"/>
    <w:link w:val="Heading3"/>
    <w:uiPriority w:val="9"/>
    <w:rsid w:val="005232BD"/>
    <w:rPr>
      <w:rFonts w:asciiTheme="majorHAnsi" w:eastAsiaTheme="majorEastAsia" w:hAnsiTheme="majorHAnsi" w:cstheme="majorBidi"/>
      <w:b/>
      <w:color w:val="878787" w:themeColor="accent1"/>
      <w:sz w:val="20"/>
      <w:szCs w:val="24"/>
    </w:rPr>
  </w:style>
  <w:style w:type="character" w:styleId="Hyperlink">
    <w:name w:val="Hyperlink"/>
    <w:uiPriority w:val="99"/>
    <w:qFormat/>
    <w:rsid w:val="004A5DBD"/>
    <w:rPr>
      <w:rFonts w:asciiTheme="minorHAnsi" w:hAnsiTheme="minorHAnsi"/>
      <w:b w:val="0"/>
      <w:color w:val="00893D" w:themeColor="background2"/>
      <w:sz w:val="22"/>
      <w:lang w:val="en-US"/>
    </w:rPr>
  </w:style>
  <w:style w:type="table" w:styleId="TableGrid">
    <w:name w:val="Table Grid"/>
    <w:basedOn w:val="TableNormal"/>
    <w:uiPriority w:val="59"/>
    <w:rsid w:val="00105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731BC9"/>
    <w:pPr>
      <w:spacing w:after="0" w:line="240" w:lineRule="auto"/>
    </w:pPr>
    <w:rPr>
      <w:color w:val="878787" w:themeColor="accent1"/>
      <w:sz w:val="20"/>
    </w:rPr>
  </w:style>
  <w:style w:type="character" w:styleId="Strong">
    <w:name w:val="Strong"/>
    <w:basedOn w:val="DefaultParagraphFont"/>
    <w:uiPriority w:val="22"/>
    <w:qFormat/>
    <w:rsid w:val="004A5DBD"/>
    <w:rPr>
      <w:rFonts w:asciiTheme="minorHAnsi" w:hAnsiTheme="minorHAnsi"/>
      <w:b/>
      <w:bCs/>
      <w:sz w:val="22"/>
    </w:rPr>
  </w:style>
  <w:style w:type="paragraph" w:customStyle="1" w:styleId="BU">
    <w:name w:val="BU"/>
    <w:basedOn w:val="Normal"/>
    <w:qFormat/>
    <w:rsid w:val="000A262F"/>
    <w:pPr>
      <w:spacing w:before="120"/>
    </w:pPr>
    <w:rPr>
      <w:noProof/>
      <w:sz w:val="20"/>
      <w:lang w:eastAsia="de-DE"/>
    </w:rPr>
  </w:style>
  <w:style w:type="paragraph" w:customStyle="1" w:styleId="BU-fett">
    <w:name w:val="BU - fett"/>
    <w:basedOn w:val="BU"/>
    <w:qFormat/>
    <w:rsid w:val="00AE4755"/>
    <w:rPr>
      <w:b/>
    </w:rPr>
  </w:style>
  <w:style w:type="paragraph" w:styleId="ListParagraph">
    <w:name w:val="List Paragraph"/>
    <w:basedOn w:val="Normal"/>
    <w:uiPriority w:val="34"/>
    <w:qFormat/>
    <w:rsid w:val="000A262F"/>
    <w:pPr>
      <w:numPr>
        <w:numId w:val="6"/>
      </w:numPr>
      <w:spacing w:before="0" w:after="600"/>
      <w:ind w:left="227" w:hanging="227"/>
      <w:contextualSpacing/>
    </w:pPr>
    <w:rPr>
      <w:sz w:val="24"/>
    </w:rPr>
  </w:style>
  <w:style w:type="paragraph" w:styleId="BalloonText">
    <w:name w:val="Balloon Text"/>
    <w:basedOn w:val="Normal"/>
    <w:link w:val="BalloonTextChar"/>
    <w:uiPriority w:val="99"/>
    <w:semiHidden/>
    <w:unhideWhenUsed/>
    <w:rsid w:val="004F752B"/>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52B"/>
    <w:rPr>
      <w:rFonts w:ascii="Segoe UI" w:hAnsi="Segoe UI" w:cs="Segoe UI"/>
      <w:color w:val="878787" w:themeColor="accent1"/>
      <w:sz w:val="18"/>
      <w:szCs w:val="18"/>
    </w:rPr>
  </w:style>
  <w:style w:type="paragraph" w:customStyle="1" w:styleId="Teaser">
    <w:name w:val="Teaser"/>
    <w:basedOn w:val="Normal"/>
    <w:qFormat/>
    <w:rsid w:val="000A262F"/>
    <w:pPr>
      <w:spacing w:before="0" w:after="600"/>
    </w:pPr>
    <w:rPr>
      <w:noProof/>
      <w:sz w:val="24"/>
      <w:lang w:eastAsia="de-DE"/>
    </w:rPr>
  </w:style>
  <w:style w:type="character" w:styleId="FollowedHyperlink">
    <w:name w:val="FollowedHyperlink"/>
    <w:basedOn w:val="DefaultParagraphFont"/>
    <w:uiPriority w:val="99"/>
    <w:semiHidden/>
    <w:unhideWhenUsed/>
    <w:qFormat/>
    <w:rsid w:val="00523C0B"/>
    <w:rPr>
      <w:color w:val="00893D" w:themeColor="followedHyperlink"/>
      <w:u w:val="none"/>
    </w:rPr>
  </w:style>
  <w:style w:type="character" w:customStyle="1" w:styleId="NichtaufgelsteErwhnung1">
    <w:name w:val="Nicht aufgelöste Erwähnung1"/>
    <w:basedOn w:val="DefaultParagraphFont"/>
    <w:uiPriority w:val="99"/>
    <w:semiHidden/>
    <w:unhideWhenUsed/>
    <w:rsid w:val="00860C29"/>
    <w:rPr>
      <w:color w:val="605E5C"/>
      <w:shd w:val="clear" w:color="auto" w:fill="E1DFDD"/>
    </w:rPr>
  </w:style>
  <w:style w:type="paragraph" w:customStyle="1" w:styleId="Ansprechpartner">
    <w:name w:val="Ansprechpartner"/>
    <w:basedOn w:val="Normal"/>
    <w:qFormat/>
    <w:rsid w:val="00AD0056"/>
    <w:pPr>
      <w:spacing w:line="280" w:lineRule="exact"/>
    </w:pPr>
    <w:rPr>
      <w:sz w:val="20"/>
      <w:szCs w:val="20"/>
      <w:lang w:val="en-US"/>
    </w:rPr>
  </w:style>
  <w:style w:type="paragraph" w:customStyle="1" w:styleId="Hinweis">
    <w:name w:val="Hinweis"/>
    <w:basedOn w:val="Heading2"/>
    <w:qFormat/>
    <w:rsid w:val="000A262F"/>
    <w:pPr>
      <w:spacing w:after="0"/>
    </w:pPr>
    <w:rPr>
      <w:sz w:val="16"/>
      <w:u w:val="none"/>
      <w:lang w:val="en-US"/>
    </w:rPr>
  </w:style>
  <w:style w:type="paragraph" w:customStyle="1" w:styleId="Hinweisfett">
    <w:name w:val="Hinweis fett"/>
    <w:basedOn w:val="Hinweis"/>
    <w:qFormat/>
    <w:rsid w:val="001D028C"/>
    <w:rPr>
      <w:b/>
    </w:rPr>
  </w:style>
  <w:style w:type="character" w:customStyle="1" w:styleId="NichtaufgelsteErwhnung2">
    <w:name w:val="Nicht aufgelöste Erwähnung2"/>
    <w:basedOn w:val="DefaultParagraphFont"/>
    <w:uiPriority w:val="99"/>
    <w:semiHidden/>
    <w:unhideWhenUsed/>
    <w:rsid w:val="00DE5A3C"/>
    <w:rPr>
      <w:color w:val="605E5C"/>
      <w:shd w:val="clear" w:color="auto" w:fill="E1DFDD"/>
    </w:rPr>
  </w:style>
  <w:style w:type="character" w:styleId="CommentReference">
    <w:name w:val="annotation reference"/>
    <w:basedOn w:val="DefaultParagraphFont"/>
    <w:uiPriority w:val="99"/>
    <w:semiHidden/>
    <w:unhideWhenUsed/>
    <w:rsid w:val="00414722"/>
    <w:rPr>
      <w:sz w:val="16"/>
      <w:szCs w:val="16"/>
    </w:rPr>
  </w:style>
  <w:style w:type="paragraph" w:styleId="CommentText">
    <w:name w:val="annotation text"/>
    <w:basedOn w:val="Normal"/>
    <w:link w:val="CommentTextChar"/>
    <w:uiPriority w:val="99"/>
    <w:semiHidden/>
    <w:unhideWhenUsed/>
    <w:rsid w:val="00414722"/>
    <w:pPr>
      <w:spacing w:line="240" w:lineRule="auto"/>
    </w:pPr>
    <w:rPr>
      <w:sz w:val="20"/>
      <w:szCs w:val="20"/>
    </w:rPr>
  </w:style>
  <w:style w:type="character" w:customStyle="1" w:styleId="CommentTextChar">
    <w:name w:val="Comment Text Char"/>
    <w:basedOn w:val="DefaultParagraphFont"/>
    <w:link w:val="CommentText"/>
    <w:uiPriority w:val="99"/>
    <w:semiHidden/>
    <w:rsid w:val="00414722"/>
    <w:rPr>
      <w:color w:val="4A4A49"/>
      <w:sz w:val="20"/>
      <w:szCs w:val="20"/>
    </w:rPr>
  </w:style>
  <w:style w:type="paragraph" w:styleId="CommentSubject">
    <w:name w:val="annotation subject"/>
    <w:basedOn w:val="CommentText"/>
    <w:next w:val="CommentText"/>
    <w:link w:val="CommentSubjectChar"/>
    <w:uiPriority w:val="99"/>
    <w:semiHidden/>
    <w:unhideWhenUsed/>
    <w:rsid w:val="00414722"/>
    <w:rPr>
      <w:b/>
      <w:bCs/>
    </w:rPr>
  </w:style>
  <w:style w:type="character" w:customStyle="1" w:styleId="CommentSubjectChar">
    <w:name w:val="Comment Subject Char"/>
    <w:basedOn w:val="CommentTextChar"/>
    <w:link w:val="CommentSubject"/>
    <w:uiPriority w:val="99"/>
    <w:semiHidden/>
    <w:rsid w:val="00414722"/>
    <w:rPr>
      <w:b/>
      <w:bCs/>
      <w:color w:val="4A4A49"/>
      <w:sz w:val="20"/>
      <w:szCs w:val="20"/>
    </w:rPr>
  </w:style>
  <w:style w:type="character" w:styleId="UnresolvedMention">
    <w:name w:val="Unresolved Mention"/>
    <w:basedOn w:val="DefaultParagraphFont"/>
    <w:uiPriority w:val="99"/>
    <w:rsid w:val="00F63006"/>
    <w:rPr>
      <w:color w:val="605E5C"/>
      <w:shd w:val="clear" w:color="auto" w:fill="E1DFDD"/>
    </w:rPr>
  </w:style>
  <w:style w:type="paragraph" w:styleId="PlainText">
    <w:name w:val="Plain Text"/>
    <w:basedOn w:val="Normal"/>
    <w:link w:val="PlainTextChar"/>
    <w:uiPriority w:val="99"/>
    <w:semiHidden/>
    <w:unhideWhenUsed/>
    <w:rsid w:val="00DA41A6"/>
    <w:pPr>
      <w:spacing w:before="0" w:line="240" w:lineRule="auto"/>
    </w:pPr>
    <w:rPr>
      <w:rFonts w:ascii="Calibri" w:hAnsi="Calibri"/>
      <w:color w:val="auto"/>
      <w:szCs w:val="21"/>
    </w:rPr>
  </w:style>
  <w:style w:type="character" w:customStyle="1" w:styleId="PlainTextChar">
    <w:name w:val="Plain Text Char"/>
    <w:basedOn w:val="DefaultParagraphFont"/>
    <w:link w:val="PlainText"/>
    <w:uiPriority w:val="99"/>
    <w:semiHidden/>
    <w:rsid w:val="00DA41A6"/>
    <w:rPr>
      <w:rFonts w:ascii="Calibri" w:hAnsi="Calibri"/>
      <w:szCs w:val="21"/>
    </w:rPr>
  </w:style>
  <w:style w:type="paragraph" w:styleId="NormalWeb">
    <w:name w:val="Normal (Web)"/>
    <w:basedOn w:val="Normal"/>
    <w:uiPriority w:val="99"/>
    <w:rsid w:val="002102F5"/>
    <w:pPr>
      <w:spacing w:before="100" w:beforeAutospacing="1" w:after="100" w:afterAutospacing="1" w:line="240" w:lineRule="auto"/>
    </w:pPr>
    <w:rPr>
      <w:rFonts w:ascii="Times New Roman" w:eastAsia="SimSun" w:hAnsi="Times New Roman" w:cs="Times New Roman"/>
      <w:color w:val="auto"/>
      <w:sz w:val="24"/>
      <w:szCs w:val="24"/>
      <w:lang w:val="en-US"/>
    </w:rPr>
  </w:style>
  <w:style w:type="paragraph" w:styleId="BodyText3">
    <w:name w:val="Body Text 3"/>
    <w:basedOn w:val="Normal"/>
    <w:link w:val="BodyText3Char"/>
    <w:semiHidden/>
    <w:rsid w:val="002102F5"/>
    <w:pPr>
      <w:autoSpaceDE w:val="0"/>
      <w:autoSpaceDN w:val="0"/>
      <w:adjustRightInd w:val="0"/>
      <w:spacing w:before="120" w:line="240" w:lineRule="auto"/>
      <w:jc w:val="both"/>
    </w:pPr>
    <w:rPr>
      <w:rFonts w:ascii="Calibri" w:eastAsia="SimSun" w:hAnsi="Calibri" w:cs="Times New Roman"/>
      <w:color w:val="auto"/>
    </w:rPr>
  </w:style>
  <w:style w:type="character" w:customStyle="1" w:styleId="BodyText3Char">
    <w:name w:val="Body Text 3 Char"/>
    <w:basedOn w:val="DefaultParagraphFont"/>
    <w:link w:val="BodyText3"/>
    <w:semiHidden/>
    <w:rsid w:val="002102F5"/>
    <w:rPr>
      <w:rFonts w:ascii="Calibri" w:eastAsia="SimSu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165691">
      <w:bodyDiv w:val="1"/>
      <w:marLeft w:val="0"/>
      <w:marRight w:val="0"/>
      <w:marTop w:val="0"/>
      <w:marBottom w:val="0"/>
      <w:divBdr>
        <w:top w:val="none" w:sz="0" w:space="0" w:color="auto"/>
        <w:left w:val="none" w:sz="0" w:space="0" w:color="auto"/>
        <w:bottom w:val="none" w:sz="0" w:space="0" w:color="auto"/>
        <w:right w:val="none" w:sz="0" w:space="0" w:color="auto"/>
      </w:divBdr>
    </w:div>
    <w:div w:id="200377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uk@schaeffler.com" TargetMode="External"/><Relationship Id="rId13" Type="http://schemas.openxmlformats.org/officeDocument/2006/relationships/hyperlink" Target="http://www.schaeffler.com/" TargetMode="External"/><Relationship Id="rId18" Type="http://schemas.openxmlformats.org/officeDocument/2006/relationships/image" Target="media/image5.png"/><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yperlink" Target="https://www.instagram.com/schaefflergroup/" TargetMode="External"/><Relationship Id="rId7" Type="http://schemas.openxmlformats.org/officeDocument/2006/relationships/endnotes" Target="endnotes.xml"/><Relationship Id="rId12" Type="http://schemas.openxmlformats.org/officeDocument/2006/relationships/hyperlink" Target="mailto:laura.mckenzie@schaeffler.com" TargetMode="External"/><Relationship Id="rId17" Type="http://schemas.openxmlformats.org/officeDocument/2006/relationships/hyperlink" Target="https://www.facebook.com/SchaefflerGroup" TargetMode="External"/><Relationship Id="rId25" Type="http://schemas.openxmlformats.org/officeDocument/2006/relationships/hyperlink" Target="http://www.linkedin.com/company/schaeffler" TargetMode="External"/><Relationship Id="rId2" Type="http://schemas.openxmlformats.org/officeDocument/2006/relationships/numbering" Target="numbering.xml"/><Relationship Id="rId16" Type="http://schemas.openxmlformats.org/officeDocument/2006/relationships/hyperlink" Target="https://www.facebook.com/SchaefflerDeutschland" TargetMode="External"/><Relationship Id="rId20" Type="http://schemas.openxmlformats.org/officeDocument/2006/relationships/image" Target="media/image6.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8.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www.youtube.com/user/SchaefflerGlobal" TargetMode="External"/><Relationship Id="rId28"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s://twitter.com/schaefflergroup"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schaeffler.com" TargetMode="External"/><Relationship Id="rId22" Type="http://schemas.openxmlformats.org/officeDocument/2006/relationships/image" Target="media/image7.png"/><Relationship Id="rId27" Type="http://schemas.openxmlformats.org/officeDocument/2006/relationships/header" Target="header1.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0.emf"/></Relationships>
</file>

<file path=word/_rels/header2.xml.rels><?xml version="1.0" encoding="UTF-8" standalone="yes"?>
<Relationships xmlns="http://schemas.openxmlformats.org/package/2006/relationships"><Relationship Id="rId1" Type="http://schemas.openxmlformats.org/officeDocument/2006/relationships/image" Target="media/image10.emf"/></Relationships>
</file>

<file path=word/theme/theme1.xml><?xml version="1.0" encoding="utf-8"?>
<a:theme xmlns:a="http://schemas.openxmlformats.org/drawingml/2006/main" name="Larissa">
  <a:themeElements>
    <a:clrScheme name="Schaeffler_NL_colors">
      <a:dk1>
        <a:sysClr val="windowText" lastClr="000000"/>
      </a:dk1>
      <a:lt1>
        <a:sysClr val="window" lastClr="FFFFFF"/>
      </a:lt1>
      <a:dk2>
        <a:srgbClr val="C1CAC3"/>
      </a:dk2>
      <a:lt2>
        <a:srgbClr val="00893D"/>
      </a:lt2>
      <a:accent1>
        <a:srgbClr val="878787"/>
      </a:accent1>
      <a:accent2>
        <a:srgbClr val="DADADA"/>
      </a:accent2>
      <a:accent3>
        <a:srgbClr val="E61E35"/>
      </a:accent3>
      <a:accent4>
        <a:srgbClr val="78C7C9"/>
      </a:accent4>
      <a:accent5>
        <a:srgbClr val="E3E3E3"/>
      </a:accent5>
      <a:accent6>
        <a:srgbClr val="7D6866"/>
      </a:accent6>
      <a:hlink>
        <a:srgbClr val="00893D"/>
      </a:hlink>
      <a:folHlink>
        <a:srgbClr val="00893D"/>
      </a:folHlink>
    </a:clrScheme>
    <a:fontScheme name="Schaeffler_NL_fonts">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E574F-1463-472A-A7CE-B0D2FC54C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1054</Words>
  <Characters>6013</Characters>
  <Application>Microsoft Office Word</Application>
  <DocSecurity>0</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Duerschner, Melanie  (ext.)  SZ/HZA-CMB</dc:creator>
  <cp:keywords/>
  <dc:description/>
  <cp:lastModifiedBy>Roland Davies</cp:lastModifiedBy>
  <cp:revision>2</cp:revision>
  <cp:lastPrinted>2019-12-03T07:13:00Z</cp:lastPrinted>
  <dcterms:created xsi:type="dcterms:W3CDTF">2020-08-27T16:50:00Z</dcterms:created>
  <dcterms:modified xsi:type="dcterms:W3CDTF">2020-08-27T16:50:00Z</dcterms:modified>
</cp:coreProperties>
</file>