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12" w:type="dxa"/>
          <w:right w:w="0" w:type="dxa"/>
        </w:tblCellMar>
        <w:tblLook w:val="04A0" w:firstRow="1" w:lastRow="0" w:firstColumn="1" w:lastColumn="0" w:noHBand="0" w:noVBand="1"/>
      </w:tblPr>
      <w:tblGrid>
        <w:gridCol w:w="7370"/>
      </w:tblGrid>
      <w:tr w:rsidR="00D43679" w:rsidRPr="00D43679" w14:paraId="497F5AFB" w14:textId="77777777" w:rsidTr="0033108C">
        <w:trPr>
          <w:trHeight w:hRule="exact" w:val="595"/>
        </w:trPr>
        <w:tc>
          <w:tcPr>
            <w:tcW w:w="7370" w:type="dxa"/>
          </w:tcPr>
          <w:p w14:paraId="1C998B3D" w14:textId="5C371E1E" w:rsidR="0033108C" w:rsidRPr="00D43679" w:rsidRDefault="0033108C" w:rsidP="001D028C">
            <w:pPr>
              <w:pStyle w:val="Heading2"/>
              <w:outlineLvl w:val="1"/>
              <w:rPr>
                <w:b/>
                <w:color w:val="FF0000"/>
              </w:rPr>
            </w:pPr>
          </w:p>
        </w:tc>
      </w:tr>
      <w:tr w:rsidR="00D62638" w:rsidRPr="00871B32" w14:paraId="0358193D" w14:textId="77777777" w:rsidTr="0002077D">
        <w:trPr>
          <w:trHeight w:hRule="exact" w:val="1758"/>
        </w:trPr>
        <w:tc>
          <w:tcPr>
            <w:tcW w:w="7370" w:type="dxa"/>
          </w:tcPr>
          <w:p w14:paraId="612D7B36" w14:textId="2D78AFB7" w:rsidR="0000471F" w:rsidRPr="00D764A7" w:rsidRDefault="00357CC4" w:rsidP="0000471F">
            <w:pPr>
              <w:pStyle w:val="Heading2"/>
              <w:outlineLvl w:val="1"/>
            </w:pPr>
            <w:r>
              <w:t>Raw material extraction and processing</w:t>
            </w:r>
          </w:p>
          <w:p w14:paraId="682C3773" w14:textId="082F739A" w:rsidR="00D62638" w:rsidRPr="00697E4C" w:rsidRDefault="00DF7910" w:rsidP="0000471F">
            <w:pPr>
              <w:pStyle w:val="Heading1"/>
              <w:outlineLvl w:val="0"/>
            </w:pPr>
            <w:r>
              <w:t>A</w:t>
            </w:r>
            <w:r w:rsidR="0000471F">
              <w:t>utomatic lubricat</w:t>
            </w:r>
            <w:r w:rsidR="00357CC4">
              <w:t xml:space="preserve">ors </w:t>
            </w:r>
            <w:r>
              <w:t xml:space="preserve">and Arcanol grease </w:t>
            </w:r>
            <w:r w:rsidR="002A1879">
              <w:t>ensure</w:t>
            </w:r>
            <w:r w:rsidR="00357CC4">
              <w:t xml:space="preserve"> conveyor</w:t>
            </w:r>
            <w:r>
              <w:t xml:space="preserve"> </w:t>
            </w:r>
            <w:r w:rsidR="002A1879">
              <w:t xml:space="preserve">motor </w:t>
            </w:r>
            <w:r w:rsidR="00357CC4">
              <w:t>bearings run reliably at opencast mine</w:t>
            </w:r>
          </w:p>
        </w:tc>
      </w:tr>
      <w:tr w:rsidR="00AB5AB6" w:rsidRPr="00871B32" w14:paraId="01799C92" w14:textId="77777777" w:rsidTr="00D764A7">
        <w:trPr>
          <w:trHeight w:hRule="exact" w:val="737"/>
        </w:trPr>
        <w:tc>
          <w:tcPr>
            <w:tcW w:w="7370" w:type="dxa"/>
          </w:tcPr>
          <w:p w14:paraId="65CCEBA9" w14:textId="77777777" w:rsidR="00AB5AB6" w:rsidRPr="00E51A3F" w:rsidRDefault="00AB5AB6" w:rsidP="006A5C61"/>
        </w:tc>
      </w:tr>
    </w:tbl>
    <w:p w14:paraId="2643AB03" w14:textId="06BA11EB" w:rsidR="0000471F" w:rsidRPr="00A02709" w:rsidRDefault="0000471F" w:rsidP="0000471F">
      <w:pPr>
        <w:pStyle w:val="ListParagraph"/>
        <w:rPr>
          <w:rFonts w:eastAsia="Times New Roman" w:cs="Calibri"/>
        </w:rPr>
      </w:pPr>
      <w:bookmarkStart w:id="0" w:name="_Hlk14262545"/>
      <w:r>
        <w:t xml:space="preserve">CONCEPT2 </w:t>
      </w:r>
      <w:r w:rsidR="004D20C4">
        <w:t xml:space="preserve">automatic </w:t>
      </w:r>
      <w:r>
        <w:t xml:space="preserve">lubricator </w:t>
      </w:r>
      <w:r w:rsidR="002A1879">
        <w:t>ensures conveyor drive motor bearings run smoothly and reliably in the harsh conditions of the opencast mine</w:t>
      </w:r>
      <w:r w:rsidR="00357CC4">
        <w:t>.</w:t>
      </w:r>
    </w:p>
    <w:p w14:paraId="0D045F32" w14:textId="0FEC97A6" w:rsidR="0000471F" w:rsidRPr="00191CCC" w:rsidRDefault="004D20C4" w:rsidP="0000471F">
      <w:pPr>
        <w:pStyle w:val="ListParagraph"/>
        <w:rPr>
          <w:rFonts w:eastAsia="Times New Roman" w:cs="Calibri"/>
        </w:rPr>
      </w:pPr>
      <w:r>
        <w:t>Customer benefits include prevention of unplanned downtime, longer bearing life, reduction in repairs, and personnel can now be reassigned to other tasks rather than manual relubrication</w:t>
      </w:r>
      <w:r w:rsidR="00357CC4">
        <w:t>.</w:t>
      </w:r>
    </w:p>
    <w:p w14:paraId="689712A4" w14:textId="5DE857BE" w:rsidR="008A4E20" w:rsidRPr="004460C6" w:rsidRDefault="0000471F" w:rsidP="0000471F">
      <w:pPr>
        <w:pStyle w:val="ListParagraph"/>
      </w:pPr>
      <w:r>
        <w:t>A</w:t>
      </w:r>
      <w:r w:rsidR="004D20C4">
        <w:t xml:space="preserve">rcanol lubricants </w:t>
      </w:r>
      <w:r w:rsidR="00AA16C2">
        <w:t>ensure that fluctuating outside temperatures are no longer an issue</w:t>
      </w:r>
      <w:r>
        <w:t>.</w:t>
      </w:r>
    </w:p>
    <w:bookmarkEnd w:id="0"/>
    <w:p w14:paraId="51521E47" w14:textId="40D36C19" w:rsidR="00357CC4" w:rsidRDefault="00357CC4" w:rsidP="00357CC4">
      <w:pPr>
        <w:spacing w:after="240"/>
        <w:rPr>
          <w:rFonts w:ascii="Calibri" w:hAnsi="Calibri"/>
        </w:rPr>
      </w:pPr>
      <w:r>
        <w:t>Birmingham</w:t>
      </w:r>
      <w:r w:rsidR="00E7229B">
        <w:t xml:space="preserve">, </w:t>
      </w:r>
      <w:r w:rsidR="00697E4C">
        <w:t>UK</w:t>
      </w:r>
      <w:r w:rsidR="0002077D" w:rsidRPr="00F51227">
        <w:t xml:space="preserve"> | </w:t>
      </w:r>
      <w:r w:rsidR="00805411">
        <w:t>2</w:t>
      </w:r>
      <w:r w:rsidR="00F86248">
        <w:t>2</w:t>
      </w:r>
      <w:r w:rsidR="0002077D" w:rsidRPr="00F51227">
        <w:t xml:space="preserve">. </w:t>
      </w:r>
      <w:r w:rsidR="00F86248">
        <w:t>October</w:t>
      </w:r>
      <w:r w:rsidR="0002077D" w:rsidRPr="00F51227">
        <w:t xml:space="preserve"> 20</w:t>
      </w:r>
      <w:r w:rsidR="00460BD8">
        <w:t>20</w:t>
      </w:r>
      <w:r w:rsidR="0002077D" w:rsidRPr="00F51227">
        <w:t xml:space="preserve"> </w:t>
      </w:r>
      <w:r w:rsidR="00E51A3F" w:rsidRPr="00F51227">
        <w:t xml:space="preserve">| </w:t>
      </w:r>
      <w:r w:rsidR="00AA16C2">
        <w:t xml:space="preserve">By installing automatic lubricators for bearings on its conveyor drive motors and belt pulleys, </w:t>
      </w:r>
      <w:r w:rsidR="00AA16C2">
        <w:rPr>
          <w:rFonts w:ascii="Calibri" w:hAnsi="Calibri"/>
        </w:rPr>
        <w:t>a</w:t>
      </w:r>
      <w:r w:rsidR="0000471F">
        <w:rPr>
          <w:rFonts w:ascii="Calibri" w:hAnsi="Calibri"/>
        </w:rPr>
        <w:t>n</w:t>
      </w:r>
      <w:bookmarkStart w:id="1" w:name="_Hlk20909308"/>
      <w:r w:rsidR="00AA16C2">
        <w:rPr>
          <w:rFonts w:ascii="Calibri" w:hAnsi="Calibri"/>
        </w:rPr>
        <w:t xml:space="preserve"> opencast mine in Hungary has seen a range of benefits, including prevention of unplanned downtime, longer bearing life and reduced repair work. </w:t>
      </w:r>
    </w:p>
    <w:p w14:paraId="189A740F" w14:textId="32CA0D3B" w:rsidR="0000471F" w:rsidRDefault="00357CC4" w:rsidP="0000471F">
      <w:pPr>
        <w:autoSpaceDE w:val="0"/>
        <w:autoSpaceDN w:val="0"/>
        <w:adjustRightInd w:val="0"/>
        <w:spacing w:before="120"/>
        <w:jc w:val="both"/>
        <w:rPr>
          <w:rFonts w:ascii="Calibri" w:hAnsi="Calibri"/>
        </w:rPr>
      </w:pPr>
      <w:r>
        <w:rPr>
          <w:rFonts w:ascii="Calibri" w:hAnsi="Calibri"/>
        </w:rPr>
        <w:t>Energy provider M</w:t>
      </w:r>
      <w:r>
        <w:rPr>
          <w:rFonts w:ascii="Calibri" w:hAnsi="Calibri" w:cs="Calibri"/>
        </w:rPr>
        <w:t>á</w:t>
      </w:r>
      <w:r>
        <w:rPr>
          <w:rFonts w:ascii="Calibri" w:hAnsi="Calibri"/>
        </w:rPr>
        <w:t>trai Er</w:t>
      </w:r>
      <w:r>
        <w:rPr>
          <w:rFonts w:ascii="Calibri" w:hAnsi="Calibri" w:cs="Calibri"/>
        </w:rPr>
        <w:t>ő</w:t>
      </w:r>
      <w:r>
        <w:rPr>
          <w:rFonts w:ascii="Calibri" w:hAnsi="Calibri"/>
        </w:rPr>
        <w:t>m</w:t>
      </w:r>
      <w:r>
        <w:rPr>
          <w:rFonts w:ascii="Calibri" w:hAnsi="Calibri" w:cs="Calibri"/>
        </w:rPr>
        <w:t>ű</w:t>
      </w:r>
      <w:r>
        <w:rPr>
          <w:rFonts w:ascii="Calibri" w:hAnsi="Calibri"/>
        </w:rPr>
        <w:t xml:space="preserve"> Zrt. in Visonta operates one of the largest power plants in Hungary</w:t>
      </w:r>
      <w:r w:rsidR="0000471F">
        <w:rPr>
          <w:rFonts w:ascii="Calibri" w:hAnsi="Calibri"/>
        </w:rPr>
        <w:t>.</w:t>
      </w:r>
      <w:bookmarkEnd w:id="1"/>
      <w:r>
        <w:rPr>
          <w:rFonts w:ascii="Calibri" w:hAnsi="Calibri"/>
        </w:rPr>
        <w:t xml:space="preserve"> M</w:t>
      </w:r>
      <w:r>
        <w:rPr>
          <w:rFonts w:ascii="Calibri" w:hAnsi="Calibri" w:cs="Calibri"/>
        </w:rPr>
        <w:t>á</w:t>
      </w:r>
      <w:r>
        <w:rPr>
          <w:rFonts w:ascii="Calibri" w:hAnsi="Calibri"/>
        </w:rPr>
        <w:t>trai has a power generation capacity of around 950 megawatts and is supplied by the opencast mines in Visonta and B</w:t>
      </w:r>
      <w:r>
        <w:rPr>
          <w:rFonts w:ascii="Calibri" w:hAnsi="Calibri" w:cs="Calibri"/>
        </w:rPr>
        <w:t>ü</w:t>
      </w:r>
      <w:r>
        <w:rPr>
          <w:rFonts w:ascii="Calibri" w:hAnsi="Calibri"/>
        </w:rPr>
        <w:t>kk</w:t>
      </w:r>
      <w:r>
        <w:rPr>
          <w:rFonts w:ascii="Calibri" w:hAnsi="Calibri" w:cs="Calibri"/>
        </w:rPr>
        <w:t>á</w:t>
      </w:r>
      <w:r>
        <w:rPr>
          <w:rFonts w:ascii="Calibri" w:hAnsi="Calibri"/>
        </w:rPr>
        <w:t>br</w:t>
      </w:r>
      <w:r>
        <w:rPr>
          <w:rFonts w:ascii="Calibri" w:hAnsi="Calibri" w:cs="Calibri"/>
        </w:rPr>
        <w:t>á</w:t>
      </w:r>
      <w:r>
        <w:rPr>
          <w:rFonts w:ascii="Calibri" w:hAnsi="Calibri"/>
        </w:rPr>
        <w:t>ny. In addition to lignite, the power plant also uses biomass, photovoltaics and natural gas. The plant employs around 2,000 people.</w:t>
      </w:r>
    </w:p>
    <w:p w14:paraId="5221EACD" w14:textId="55B7CA33" w:rsidR="00357CC4" w:rsidRPr="002A1879" w:rsidRDefault="002A1879" w:rsidP="0000471F">
      <w:pPr>
        <w:autoSpaceDE w:val="0"/>
        <w:autoSpaceDN w:val="0"/>
        <w:adjustRightInd w:val="0"/>
        <w:spacing w:before="120"/>
        <w:jc w:val="both"/>
        <w:rPr>
          <w:rFonts w:ascii="Calibri" w:hAnsi="Calibri"/>
          <w:b/>
          <w:bCs/>
        </w:rPr>
      </w:pPr>
      <w:r w:rsidRPr="002A1879">
        <w:rPr>
          <w:rFonts w:ascii="Calibri" w:hAnsi="Calibri"/>
          <w:b/>
          <w:bCs/>
        </w:rPr>
        <w:t>Challenge for Schaeffler</w:t>
      </w:r>
    </w:p>
    <w:p w14:paraId="06D4F367" w14:textId="7145FF0D" w:rsidR="002A1879" w:rsidRDefault="002A1879" w:rsidP="0000471F">
      <w:pPr>
        <w:autoSpaceDE w:val="0"/>
        <w:autoSpaceDN w:val="0"/>
        <w:adjustRightInd w:val="0"/>
        <w:spacing w:before="120"/>
        <w:jc w:val="both"/>
        <w:rPr>
          <w:rFonts w:ascii="Calibri" w:hAnsi="Calibri"/>
        </w:rPr>
      </w:pPr>
      <w:r>
        <w:rPr>
          <w:rFonts w:ascii="Calibri" w:hAnsi="Calibri"/>
        </w:rPr>
        <w:t xml:space="preserve">At the opencast mine in Visonta, the drive motors that power the belt pulleys along </w:t>
      </w:r>
      <w:r w:rsidR="00DF7910">
        <w:rPr>
          <w:rFonts w:ascii="Calibri" w:hAnsi="Calibri"/>
        </w:rPr>
        <w:t>40</w:t>
      </w:r>
      <w:r>
        <w:rPr>
          <w:rFonts w:ascii="Calibri" w:hAnsi="Calibri"/>
        </w:rPr>
        <w:t xml:space="preserve"> kilometres of conveyor belt are constantly moving. As a result, it must be ensured that lubrication – which is appropriate to requirements and capable of functioning under extremely harsh conditions – is used here. In the past, electrochemically driven lubricant </w:t>
      </w:r>
      <w:r w:rsidR="00DF7910">
        <w:rPr>
          <w:rFonts w:ascii="Calibri" w:hAnsi="Calibri"/>
        </w:rPr>
        <w:t>cartridges were used for electric motors, however, a significant disadvantage of this solution is that the automatic single point lubrication systems do not always operate smoothly due to fluctuating outside temperatures.</w:t>
      </w:r>
    </w:p>
    <w:p w14:paraId="1F31DB66" w14:textId="36B9CA3D" w:rsidR="00DF7910" w:rsidRDefault="00DF7910" w:rsidP="0000471F">
      <w:pPr>
        <w:autoSpaceDE w:val="0"/>
        <w:autoSpaceDN w:val="0"/>
        <w:adjustRightInd w:val="0"/>
        <w:spacing w:before="120"/>
        <w:jc w:val="both"/>
        <w:rPr>
          <w:rFonts w:ascii="Calibri" w:hAnsi="Calibri"/>
          <w:b/>
          <w:bCs/>
        </w:rPr>
      </w:pPr>
      <w:r w:rsidRPr="00DF7910">
        <w:rPr>
          <w:rFonts w:ascii="Calibri" w:hAnsi="Calibri"/>
          <w:b/>
          <w:bCs/>
        </w:rPr>
        <w:t>Schaeffler Solution</w:t>
      </w:r>
    </w:p>
    <w:p w14:paraId="109049F9" w14:textId="3C167BB2" w:rsidR="00DF7910" w:rsidRDefault="00DF7910" w:rsidP="0000471F">
      <w:pPr>
        <w:autoSpaceDE w:val="0"/>
        <w:autoSpaceDN w:val="0"/>
        <w:adjustRightInd w:val="0"/>
        <w:spacing w:before="120"/>
        <w:jc w:val="both"/>
        <w:rPr>
          <w:rFonts w:ascii="Calibri" w:hAnsi="Calibri"/>
        </w:rPr>
      </w:pPr>
      <w:r>
        <w:rPr>
          <w:rFonts w:ascii="Calibri" w:hAnsi="Calibri"/>
        </w:rPr>
        <w:t xml:space="preserve">Schaeffler experts recommended the use of the CONCEPT2 two-point automatic lubrication system filled with Arcanol lubricant. This solution allows continuous and reliable lubrication of the bearings in the drive motors and belt pulleys, as well as </w:t>
      </w:r>
      <w:r>
        <w:rPr>
          <w:rFonts w:ascii="Calibri" w:hAnsi="Calibri"/>
        </w:rPr>
        <w:lastRenderedPageBreak/>
        <w:t xml:space="preserve">in the paddle wheel in the excavator during operation. These bearings include deep groove ball bearings, cylindrical roller bearings and spherical roller bearings. </w:t>
      </w:r>
      <w:r w:rsidR="004D20C4">
        <w:rPr>
          <w:rFonts w:ascii="Calibri" w:hAnsi="Calibri"/>
        </w:rPr>
        <w:t xml:space="preserve">A total of 65 CONCEPT2 lubrication systems were installed for the electric motors. In addition, a total of 130 CONCEPT8 lubrication systems from Schaeffler are installed for the </w:t>
      </w:r>
      <w:r w:rsidR="0030687F">
        <w:rPr>
          <w:rFonts w:ascii="Calibri" w:hAnsi="Calibri"/>
        </w:rPr>
        <w:t xml:space="preserve">rope pulley </w:t>
      </w:r>
      <w:r w:rsidR="004D20C4">
        <w:rPr>
          <w:rFonts w:ascii="Calibri" w:hAnsi="Calibri"/>
        </w:rPr>
        <w:t xml:space="preserve">bearings. </w:t>
      </w:r>
      <w:r>
        <w:rPr>
          <w:rFonts w:ascii="Calibri" w:hAnsi="Calibri"/>
        </w:rPr>
        <w:t>The installation of the lubrication systems and the replacement of the lubricant cartridges was carried out by the local authorised Schaeffler sales partner, Euro-Borsod Trade Kft.</w:t>
      </w:r>
      <w:r w:rsidR="004D20C4">
        <w:rPr>
          <w:rFonts w:ascii="Calibri" w:hAnsi="Calibri"/>
        </w:rPr>
        <w:t xml:space="preserve"> </w:t>
      </w:r>
    </w:p>
    <w:p w14:paraId="491B15B4" w14:textId="7602D41A" w:rsidR="00DF7910" w:rsidRDefault="00DF7910" w:rsidP="0000471F">
      <w:pPr>
        <w:autoSpaceDE w:val="0"/>
        <w:autoSpaceDN w:val="0"/>
        <w:adjustRightInd w:val="0"/>
        <w:spacing w:before="120"/>
        <w:jc w:val="both"/>
        <w:rPr>
          <w:rFonts w:ascii="Calibri" w:hAnsi="Calibri"/>
          <w:b/>
          <w:bCs/>
        </w:rPr>
      </w:pPr>
      <w:r w:rsidRPr="00DF7910">
        <w:rPr>
          <w:rFonts w:ascii="Calibri" w:hAnsi="Calibri"/>
          <w:b/>
          <w:bCs/>
        </w:rPr>
        <w:t>Customer Benefits</w:t>
      </w:r>
    </w:p>
    <w:p w14:paraId="658FE54D" w14:textId="1EA5C7A3" w:rsidR="00DF7910" w:rsidRDefault="00DF7910" w:rsidP="0000471F">
      <w:pPr>
        <w:autoSpaceDE w:val="0"/>
        <w:autoSpaceDN w:val="0"/>
        <w:adjustRightInd w:val="0"/>
        <w:spacing w:before="120"/>
        <w:jc w:val="both"/>
        <w:rPr>
          <w:rFonts w:ascii="Calibri" w:hAnsi="Calibri"/>
        </w:rPr>
      </w:pPr>
      <w:r>
        <w:rPr>
          <w:rFonts w:ascii="Calibri" w:hAnsi="Calibri"/>
        </w:rPr>
        <w:t xml:space="preserve">The customer was particularly convinced in technical terms by the ease of operation and the robust design of the CONCEPT2 lubrication system. </w:t>
      </w:r>
      <w:r w:rsidR="004D20C4">
        <w:rPr>
          <w:rFonts w:ascii="Calibri" w:hAnsi="Calibri"/>
        </w:rPr>
        <w:t xml:space="preserve">The primary benefits to the customer include prevention of unplanned downtime; longer bearing life; automatic lubrication irrespective of outside temperature; and a reduction in repairs. </w:t>
      </w:r>
      <w:r>
        <w:rPr>
          <w:rFonts w:ascii="Calibri" w:hAnsi="Calibri"/>
        </w:rPr>
        <w:t xml:space="preserve">A further benefit </w:t>
      </w:r>
      <w:r w:rsidR="004D20C4">
        <w:rPr>
          <w:rFonts w:ascii="Calibri" w:hAnsi="Calibri"/>
        </w:rPr>
        <w:t>i</w:t>
      </w:r>
      <w:r>
        <w:rPr>
          <w:rFonts w:ascii="Calibri" w:hAnsi="Calibri"/>
        </w:rPr>
        <w:t xml:space="preserve">s that the personnel assigned to </w:t>
      </w:r>
      <w:r w:rsidR="004D20C4">
        <w:rPr>
          <w:rFonts w:ascii="Calibri" w:hAnsi="Calibri"/>
        </w:rPr>
        <w:t xml:space="preserve">manual </w:t>
      </w:r>
      <w:r>
        <w:rPr>
          <w:rFonts w:ascii="Calibri" w:hAnsi="Calibri"/>
        </w:rPr>
        <w:t xml:space="preserve">lubrication </w:t>
      </w:r>
      <w:r w:rsidR="004D20C4">
        <w:rPr>
          <w:rFonts w:ascii="Calibri" w:hAnsi="Calibri"/>
        </w:rPr>
        <w:t>can now be utilised for other important tasks at the plant.</w:t>
      </w:r>
    </w:p>
    <w:p w14:paraId="66E83A61" w14:textId="49BB445B" w:rsidR="004D20C4" w:rsidRPr="00DF7910" w:rsidRDefault="004D20C4" w:rsidP="0000471F">
      <w:pPr>
        <w:autoSpaceDE w:val="0"/>
        <w:autoSpaceDN w:val="0"/>
        <w:adjustRightInd w:val="0"/>
        <w:spacing w:before="120"/>
        <w:jc w:val="both"/>
        <w:rPr>
          <w:rFonts w:ascii="Calibri" w:hAnsi="Calibri"/>
        </w:rPr>
      </w:pPr>
      <w:r>
        <w:rPr>
          <w:rFonts w:ascii="Calibri" w:hAnsi="Calibri"/>
        </w:rPr>
        <w:t>In 2020, M</w:t>
      </w:r>
      <w:r>
        <w:rPr>
          <w:rFonts w:ascii="Calibri" w:hAnsi="Calibri" w:cs="Calibri"/>
        </w:rPr>
        <w:t>á</w:t>
      </w:r>
      <w:r>
        <w:rPr>
          <w:rFonts w:ascii="Calibri" w:hAnsi="Calibri"/>
        </w:rPr>
        <w:t>trai Er</w:t>
      </w:r>
      <w:r>
        <w:rPr>
          <w:rFonts w:ascii="Calibri" w:hAnsi="Calibri" w:cs="Calibri"/>
        </w:rPr>
        <w:t>ő</w:t>
      </w:r>
      <w:r>
        <w:rPr>
          <w:rFonts w:ascii="Calibri" w:hAnsi="Calibri"/>
        </w:rPr>
        <w:t>m</w:t>
      </w:r>
      <w:r>
        <w:rPr>
          <w:rFonts w:ascii="Calibri" w:hAnsi="Calibri" w:cs="Calibri"/>
        </w:rPr>
        <w:t>ű</w:t>
      </w:r>
      <w:r>
        <w:rPr>
          <w:rFonts w:ascii="Calibri" w:hAnsi="Calibri"/>
        </w:rPr>
        <w:t xml:space="preserve"> Zrt. Plans to introduce further lubrication systems at the Visonta power plant for large fans and motors.</w:t>
      </w:r>
    </w:p>
    <w:p w14:paraId="3EBA871C" w14:textId="289B9175" w:rsidR="0000471F" w:rsidRDefault="0000471F" w:rsidP="0000471F">
      <w:pPr>
        <w:autoSpaceDE w:val="0"/>
        <w:autoSpaceDN w:val="0"/>
        <w:adjustRightInd w:val="0"/>
        <w:spacing w:before="120"/>
        <w:jc w:val="both"/>
        <w:rPr>
          <w:rFonts w:ascii="Calibri" w:hAnsi="Calibri" w:cs="Calibri"/>
          <w:b/>
        </w:rPr>
      </w:pPr>
      <w:r>
        <w:rPr>
          <w:rFonts w:ascii="Calibri" w:hAnsi="Calibri" w:cs="Calibri"/>
        </w:rPr>
        <w:t xml:space="preserve">For more information, please contact Schaeffler UK’s Communications &amp; Branding Department on </w:t>
      </w:r>
      <w:hyperlink r:id="rId8" w:history="1">
        <w:r>
          <w:rPr>
            <w:rStyle w:val="Hyperlink"/>
            <w:rFonts w:ascii="Calibri" w:hAnsi="Calibri"/>
            <w:u w:val="single"/>
          </w:rPr>
          <w:t>info.uk@schaeffler.com</w:t>
        </w:r>
      </w:hyperlink>
    </w:p>
    <w:p w14:paraId="786332A5" w14:textId="77777777" w:rsidR="0000471F" w:rsidRPr="00383D0B" w:rsidRDefault="0000471F" w:rsidP="0000471F">
      <w:pPr>
        <w:autoSpaceDE w:val="0"/>
        <w:autoSpaceDN w:val="0"/>
        <w:adjustRightInd w:val="0"/>
        <w:spacing w:before="120"/>
        <w:jc w:val="both"/>
        <w:rPr>
          <w:rFonts w:ascii="Calibri" w:hAnsi="Calibri" w:cs="Calibri"/>
          <w:b/>
        </w:rPr>
      </w:pPr>
    </w:p>
    <w:p w14:paraId="109AE3EC" w14:textId="77777777" w:rsidR="0000471F" w:rsidRDefault="0000471F" w:rsidP="0000471F">
      <w:r>
        <w:rPr>
          <w:noProof/>
        </w:rPr>
        <w:drawing>
          <wp:inline distT="0" distB="0" distL="0" distR="0" wp14:anchorId="6F55D49A" wp14:editId="4ACA1959">
            <wp:extent cx="2385060" cy="3021330"/>
            <wp:effectExtent l="0" t="0" r="0" b="7620"/>
            <wp:docPr id="8" name="Grafik 7" descr="000B40B0_s04_3c_0o_0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B40B0_s04_3c_0o_0o"/>
                    <pic:cNvPicPr>
                      <a:picLocks noChangeAspect="1" noChangeArrowheads="1"/>
                    </pic:cNvPicPr>
                  </pic:nvPicPr>
                  <pic:blipFill>
                    <a:blip r:embed="rId9" cstate="print">
                      <a:extLst>
                        <a:ext uri="{28A0092B-C50C-407E-A947-70E740481C1C}">
                          <a14:useLocalDpi xmlns:a14="http://schemas.microsoft.com/office/drawing/2010/main" val="0"/>
                        </a:ext>
                      </a:extLst>
                    </a:blip>
                    <a:srcRect l="14026" r="19725" b="16055"/>
                    <a:stretch>
                      <a:fillRect/>
                    </a:stretch>
                  </pic:blipFill>
                  <pic:spPr bwMode="auto">
                    <a:xfrm>
                      <a:off x="0" y="0"/>
                      <a:ext cx="2385060" cy="3021330"/>
                    </a:xfrm>
                    <a:prstGeom prst="rect">
                      <a:avLst/>
                    </a:prstGeom>
                    <a:noFill/>
                    <a:ln>
                      <a:noFill/>
                    </a:ln>
                  </pic:spPr>
                </pic:pic>
              </a:graphicData>
            </a:graphic>
          </wp:inline>
        </w:drawing>
      </w:r>
    </w:p>
    <w:p w14:paraId="21269181" w14:textId="7CDE8BE8" w:rsidR="0000471F" w:rsidRPr="00383D0B" w:rsidRDefault="0000471F" w:rsidP="0000471F">
      <w:pPr>
        <w:spacing w:after="100" w:afterAutospacing="1" w:line="240" w:lineRule="auto"/>
        <w:rPr>
          <w:rFonts w:ascii="Calibri" w:hAnsi="Calibri" w:cs="Calibri"/>
          <w:i/>
          <w:color w:val="000000"/>
          <w:sz w:val="20"/>
          <w:szCs w:val="20"/>
        </w:rPr>
      </w:pPr>
      <w:r>
        <w:rPr>
          <w:rFonts w:ascii="Calibri" w:hAnsi="Calibri"/>
          <w:i/>
          <w:sz w:val="20"/>
          <w:szCs w:val="20"/>
        </w:rPr>
        <w:t>CONCEPT2</w:t>
      </w:r>
      <w:r>
        <w:rPr>
          <w:rFonts w:ascii="Calibri" w:hAnsi="Calibri"/>
          <w:i/>
          <w:color w:val="000000"/>
          <w:sz w:val="20"/>
          <w:szCs w:val="20"/>
        </w:rPr>
        <w:t xml:space="preserve"> </w:t>
      </w:r>
      <w:r>
        <w:rPr>
          <w:rStyle w:val="Strong"/>
          <w:rFonts w:ascii="Calibri" w:hAnsi="Calibri"/>
          <w:b w:val="0"/>
          <w:i/>
          <w:sz w:val="20"/>
          <w:szCs w:val="20"/>
        </w:rPr>
        <w:t>provides a</w:t>
      </w:r>
      <w:r>
        <w:rPr>
          <w:rFonts w:ascii="Calibri" w:hAnsi="Calibri"/>
          <w:i/>
          <w:sz w:val="20"/>
          <w:szCs w:val="20"/>
        </w:rPr>
        <w:t xml:space="preserve"> constant and optimum supply of </w:t>
      </w:r>
      <w:r w:rsidR="00AA16C2">
        <w:rPr>
          <w:rFonts w:ascii="Calibri" w:hAnsi="Calibri"/>
          <w:i/>
          <w:sz w:val="20"/>
          <w:szCs w:val="20"/>
        </w:rPr>
        <w:t xml:space="preserve">Arcanol </w:t>
      </w:r>
      <w:r>
        <w:rPr>
          <w:rFonts w:ascii="Calibri" w:hAnsi="Calibri"/>
          <w:i/>
          <w:sz w:val="20"/>
          <w:szCs w:val="20"/>
        </w:rPr>
        <w:t xml:space="preserve">lubricant to the </w:t>
      </w:r>
      <w:r w:rsidR="00AA16C2">
        <w:rPr>
          <w:rFonts w:ascii="Calibri" w:hAnsi="Calibri"/>
          <w:i/>
          <w:sz w:val="20"/>
          <w:szCs w:val="20"/>
        </w:rPr>
        <w:t xml:space="preserve">drive motor </w:t>
      </w:r>
      <w:r>
        <w:rPr>
          <w:rFonts w:ascii="Calibri" w:hAnsi="Calibri"/>
          <w:i/>
          <w:sz w:val="20"/>
          <w:szCs w:val="20"/>
        </w:rPr>
        <w:t>bearings</w:t>
      </w:r>
      <w:r w:rsidR="00AA16C2">
        <w:rPr>
          <w:rFonts w:ascii="Calibri" w:hAnsi="Calibri"/>
          <w:i/>
          <w:sz w:val="20"/>
          <w:szCs w:val="20"/>
        </w:rPr>
        <w:t xml:space="preserve"> at the opencast mine</w:t>
      </w:r>
      <w:r>
        <w:rPr>
          <w:rFonts w:ascii="Calibri" w:hAnsi="Calibri"/>
          <w:i/>
          <w:sz w:val="20"/>
          <w:szCs w:val="20"/>
        </w:rPr>
        <w:t>.</w:t>
      </w:r>
    </w:p>
    <w:p w14:paraId="5FA8C140" w14:textId="328A66F9" w:rsidR="0000471F" w:rsidRPr="00E20AF8" w:rsidRDefault="0000471F" w:rsidP="0000471F"/>
    <w:p w14:paraId="680AA7B6" w14:textId="57E79538" w:rsidR="0000471F" w:rsidRPr="00383D0B" w:rsidRDefault="0000471F" w:rsidP="0000471F">
      <w:pPr>
        <w:spacing w:after="240"/>
        <w:rPr>
          <w:rFonts w:ascii="Calibri" w:hAnsi="Calibri"/>
          <w:i/>
          <w:sz w:val="20"/>
          <w:szCs w:val="20"/>
        </w:rPr>
      </w:pPr>
    </w:p>
    <w:p w14:paraId="2160288B" w14:textId="77777777" w:rsidR="0000471F" w:rsidRDefault="0000471F" w:rsidP="0000471F">
      <w:pPr>
        <w:spacing w:line="240" w:lineRule="auto"/>
        <w:rPr>
          <w:noProof/>
        </w:rPr>
      </w:pPr>
      <w:r>
        <w:rPr>
          <w:noProof/>
        </w:rPr>
        <w:lastRenderedPageBreak/>
        <w:drawing>
          <wp:inline distT="0" distB="0" distL="0" distR="0" wp14:anchorId="015AD17B" wp14:editId="142315D5">
            <wp:extent cx="2933700" cy="1797315"/>
            <wp:effectExtent l="0" t="0" r="0" b="0"/>
            <wp:docPr id="1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t="22398" r="9348" b="22125"/>
                    <a:stretch>
                      <a:fillRect/>
                    </a:stretch>
                  </pic:blipFill>
                  <pic:spPr bwMode="auto">
                    <a:xfrm>
                      <a:off x="0" y="0"/>
                      <a:ext cx="2943619" cy="1803392"/>
                    </a:xfrm>
                    <a:prstGeom prst="rect">
                      <a:avLst/>
                    </a:prstGeom>
                    <a:noFill/>
                    <a:ln>
                      <a:noFill/>
                    </a:ln>
                  </pic:spPr>
                </pic:pic>
              </a:graphicData>
            </a:graphic>
          </wp:inline>
        </w:drawing>
      </w:r>
    </w:p>
    <w:p w14:paraId="01003032" w14:textId="6C3F771D" w:rsidR="0000471F" w:rsidRPr="00383D0B" w:rsidRDefault="00AA16C2" w:rsidP="0000471F">
      <w:pPr>
        <w:spacing w:before="120"/>
        <w:rPr>
          <w:rFonts w:ascii="Calibri" w:hAnsi="Calibri" w:cs="Calibri"/>
          <w:i/>
          <w:sz w:val="20"/>
          <w:szCs w:val="20"/>
        </w:rPr>
      </w:pPr>
      <w:r>
        <w:rPr>
          <w:rFonts w:ascii="Calibri" w:hAnsi="Calibri"/>
          <w:i/>
          <w:sz w:val="20"/>
          <w:szCs w:val="20"/>
        </w:rPr>
        <w:t xml:space="preserve">Schaeffler </w:t>
      </w:r>
      <w:r w:rsidR="0000471F">
        <w:rPr>
          <w:rFonts w:ascii="Calibri" w:hAnsi="Calibri"/>
          <w:i/>
          <w:sz w:val="20"/>
          <w:szCs w:val="20"/>
        </w:rPr>
        <w:t>Arcanol greases are available in a range of containers and quantities, from a 70 gram tube to a 180 kilogram drum.</w:t>
      </w:r>
    </w:p>
    <w:p w14:paraId="7F459D84" w14:textId="77777777" w:rsidR="0000471F" w:rsidRPr="00383D0B" w:rsidRDefault="0000471F" w:rsidP="0000471F">
      <w:pPr>
        <w:spacing w:line="240" w:lineRule="auto"/>
        <w:rPr>
          <w:i/>
          <w:noProof/>
          <w:sz w:val="20"/>
          <w:szCs w:val="20"/>
        </w:rPr>
      </w:pPr>
    </w:p>
    <w:p w14:paraId="6AD08C57" w14:textId="77777777" w:rsidR="0000471F" w:rsidRDefault="0000471F" w:rsidP="0000471F">
      <w:r>
        <w:t>Photos: Schaeffler</w:t>
      </w:r>
    </w:p>
    <w:p w14:paraId="2ACC5BB9" w14:textId="77777777" w:rsidR="00805411" w:rsidRPr="00A20B33" w:rsidRDefault="00805411" w:rsidP="00805411">
      <w:pPr>
        <w:rPr>
          <w:rFonts w:ascii="Calibri" w:hAnsi="Calibri" w:cs="Calibri"/>
          <w:color w:val="auto"/>
        </w:rPr>
      </w:pPr>
    </w:p>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0"/>
      </w:tblGrid>
      <w:tr w:rsidR="00805411" w:rsidRPr="00B00195" w14:paraId="59CB1FDD" w14:textId="77777777" w:rsidTr="008868A2">
        <w:trPr>
          <w:trHeight w:hRule="exact" w:val="340"/>
        </w:trPr>
        <w:tc>
          <w:tcPr>
            <w:tcW w:w="7370" w:type="dxa"/>
            <w:tcBorders>
              <w:bottom w:val="single" w:sz="2" w:space="0" w:color="646464"/>
            </w:tcBorders>
          </w:tcPr>
          <w:p w14:paraId="7CE78AF7" w14:textId="77777777" w:rsidR="00805411" w:rsidRPr="00B00195" w:rsidRDefault="00805411" w:rsidP="008868A2"/>
        </w:tc>
      </w:tr>
      <w:tr w:rsidR="00805411" w:rsidRPr="00B00195" w14:paraId="6566071F" w14:textId="77777777" w:rsidTr="008868A2">
        <w:trPr>
          <w:trHeight w:hRule="exact" w:val="340"/>
        </w:trPr>
        <w:tc>
          <w:tcPr>
            <w:tcW w:w="7370" w:type="dxa"/>
            <w:tcBorders>
              <w:top w:val="single" w:sz="2" w:space="0" w:color="646464"/>
            </w:tcBorders>
          </w:tcPr>
          <w:p w14:paraId="60923E1F" w14:textId="77777777" w:rsidR="00805411" w:rsidRPr="00B00195" w:rsidRDefault="00805411" w:rsidP="008868A2"/>
        </w:tc>
      </w:tr>
    </w:tbl>
    <w:p w14:paraId="162C24A1" w14:textId="77777777" w:rsidR="00805411" w:rsidRPr="00CD7E4A" w:rsidRDefault="00805411" w:rsidP="00805411">
      <w:pPr>
        <w:pStyle w:val="Hinweisfett"/>
      </w:pPr>
      <w:r>
        <w:t>About Schaeffler</w:t>
      </w:r>
    </w:p>
    <w:p w14:paraId="3685EB56" w14:textId="222FBF94" w:rsidR="00805411" w:rsidRPr="006141A6" w:rsidRDefault="00F86248" w:rsidP="00805411">
      <w:pPr>
        <w:pStyle w:val="Hinweis"/>
        <w:rPr>
          <w:rFonts w:ascii="Calibri" w:hAnsi="Calibri" w:cs="Calibri"/>
          <w:szCs w:val="16"/>
        </w:rPr>
      </w:pPr>
      <w:bookmarkStart w:id="2" w:name="_Hlk31817536"/>
      <w:r w:rsidRPr="006E3401">
        <w:rPr>
          <w:rFonts w:cstheme="minorHAnsi"/>
          <w:szCs w:val="16"/>
        </w:rPr>
        <w:t xml:space="preserve">The Schaeffler Group is a leading global supplier to the automotive and industrial sectors. Its portfolio includes high-precision components and systems for engine, transmission, and chassis applications as well as rolling and plain bearing solutions for </w:t>
      </w:r>
      <w:proofErr w:type="gramStart"/>
      <w:r w:rsidRPr="006E3401">
        <w:rPr>
          <w:rFonts w:cstheme="minorHAnsi"/>
          <w:szCs w:val="16"/>
        </w:rPr>
        <w:t>a large number of</w:t>
      </w:r>
      <w:proofErr w:type="gramEnd"/>
      <w:r w:rsidRPr="006E3401">
        <w:rPr>
          <w:rFonts w:cstheme="minorHAnsi"/>
          <w:szCs w:val="16"/>
        </w:rPr>
        <w:t xml:space="preserve"> industrial applications. The Schaeffler Group is already shaping “Mobility for tomorrow” to a significant degree with innovative and sustainable technologies for electric mobility, digitalization, and Industry 4.0. The technology company generated sales of approximately EUR 14.4 billion in 2019. With around 84,200 employees, Schaeffler is one of the world’s largest family companies and, with approximately 170 locations in over 50 countries, has a worldwide network of manufacturing locations, research and development facilities, and sales companies. With almost 2,400 patent applications in 2019, Schaeffler is Germany’s second most innovative company according to the DPMA (German Patent and Trademark Office).</w:t>
      </w:r>
    </w:p>
    <w:bookmarkEnd w:id="2"/>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805411" w:rsidRPr="00C20EA4" w14:paraId="47E2A5E3" w14:textId="77777777" w:rsidTr="008868A2">
        <w:trPr>
          <w:trHeight w:hRule="exact" w:val="340"/>
        </w:trPr>
        <w:tc>
          <w:tcPr>
            <w:tcW w:w="7370" w:type="dxa"/>
            <w:tcBorders>
              <w:bottom w:val="single" w:sz="2" w:space="0" w:color="646464"/>
            </w:tcBorders>
          </w:tcPr>
          <w:p w14:paraId="4AA21A95" w14:textId="77777777" w:rsidR="00805411" w:rsidRPr="00C20EA4" w:rsidRDefault="00805411" w:rsidP="008868A2"/>
        </w:tc>
      </w:tr>
      <w:tr w:rsidR="00805411" w:rsidRPr="00C20EA4" w14:paraId="4888DB76" w14:textId="77777777" w:rsidTr="008868A2">
        <w:trPr>
          <w:trHeight w:hRule="exact" w:val="340"/>
        </w:trPr>
        <w:tc>
          <w:tcPr>
            <w:tcW w:w="7370" w:type="dxa"/>
            <w:tcBorders>
              <w:top w:val="single" w:sz="2" w:space="0" w:color="646464"/>
            </w:tcBorders>
          </w:tcPr>
          <w:p w14:paraId="5D02D48C" w14:textId="77777777" w:rsidR="00805411" w:rsidRPr="00C20EA4" w:rsidRDefault="00805411" w:rsidP="008868A2"/>
          <w:p w14:paraId="50A0EBF4" w14:textId="77777777" w:rsidR="00805411" w:rsidRPr="00C20EA4" w:rsidRDefault="00805411" w:rsidP="008868A2"/>
        </w:tc>
      </w:tr>
    </w:tbl>
    <w:p w14:paraId="45582651" w14:textId="77777777" w:rsidR="00805411" w:rsidRDefault="00805411" w:rsidP="00805411">
      <w:pPr>
        <w:spacing w:before="0"/>
        <w:rPr>
          <w:rStyle w:val="Strong"/>
        </w:rPr>
      </w:pPr>
    </w:p>
    <w:p w14:paraId="61C2D335" w14:textId="77777777" w:rsidR="00805411" w:rsidRPr="00443614" w:rsidRDefault="00805411" w:rsidP="00805411">
      <w:pPr>
        <w:pStyle w:val="NormalWeb"/>
        <w:spacing w:before="0" w:beforeAutospacing="0" w:after="0" w:afterAutospacing="0"/>
        <w:jc w:val="both"/>
        <w:rPr>
          <w:rFonts w:ascii="Calibri" w:hAnsi="Calibri" w:cs="Calibri"/>
          <w:b/>
          <w:bCs/>
          <w:sz w:val="22"/>
          <w:szCs w:val="22"/>
        </w:rPr>
      </w:pPr>
      <w:r w:rsidRPr="00443614">
        <w:rPr>
          <w:rFonts w:ascii="Calibri" w:hAnsi="Calibri" w:cs="Calibri"/>
          <w:b/>
          <w:bCs/>
          <w:sz w:val="22"/>
          <w:szCs w:val="22"/>
        </w:rPr>
        <w:t>Contact</w:t>
      </w:r>
    </w:p>
    <w:p w14:paraId="0A2D73AC" w14:textId="77777777" w:rsidR="00805411" w:rsidRPr="00443614" w:rsidRDefault="00805411" w:rsidP="00805411">
      <w:pPr>
        <w:pStyle w:val="NormalWeb"/>
        <w:spacing w:before="0" w:beforeAutospacing="0" w:after="0" w:afterAutospacing="0"/>
        <w:jc w:val="both"/>
        <w:rPr>
          <w:rFonts w:ascii="Calibri" w:hAnsi="Calibri" w:cs="Calibri"/>
          <w:b/>
          <w:bCs/>
          <w:sz w:val="22"/>
          <w:szCs w:val="22"/>
        </w:rPr>
      </w:pPr>
    </w:p>
    <w:p w14:paraId="0CBB31AE" w14:textId="77777777" w:rsidR="00805411" w:rsidRPr="00443614" w:rsidRDefault="00805411" w:rsidP="00805411">
      <w:pPr>
        <w:pStyle w:val="NormalWeb"/>
        <w:spacing w:before="0" w:beforeAutospacing="0" w:after="0" w:afterAutospacing="0"/>
        <w:jc w:val="both"/>
        <w:rPr>
          <w:rFonts w:ascii="Calibri" w:hAnsi="Calibri" w:cs="Calibri"/>
          <w:b/>
          <w:bCs/>
          <w:sz w:val="22"/>
          <w:szCs w:val="22"/>
        </w:rPr>
      </w:pPr>
      <w:r>
        <w:rPr>
          <w:rFonts w:ascii="Calibri" w:hAnsi="Calibri" w:cs="Calibri"/>
          <w:b/>
          <w:bCs/>
          <w:sz w:val="22"/>
          <w:szCs w:val="22"/>
        </w:rPr>
        <w:t>Laura McKenzie</w:t>
      </w:r>
    </w:p>
    <w:p w14:paraId="046D896D" w14:textId="77777777" w:rsidR="00805411" w:rsidRPr="00443614" w:rsidRDefault="00805411" w:rsidP="00805411">
      <w:pPr>
        <w:pStyle w:val="NormalWeb"/>
        <w:spacing w:before="0" w:beforeAutospacing="0" w:after="0" w:afterAutospacing="0"/>
        <w:jc w:val="both"/>
        <w:rPr>
          <w:rFonts w:ascii="Calibri" w:hAnsi="Calibri" w:cs="Calibri"/>
          <w:sz w:val="22"/>
          <w:szCs w:val="22"/>
        </w:rPr>
      </w:pPr>
      <w:r>
        <w:rPr>
          <w:rFonts w:ascii="Calibri" w:hAnsi="Calibri" w:cs="Calibri"/>
          <w:sz w:val="22"/>
          <w:szCs w:val="22"/>
        </w:rPr>
        <w:t>UK Communications &amp; Branding Manager</w:t>
      </w:r>
    </w:p>
    <w:p w14:paraId="793DCA53" w14:textId="77777777" w:rsidR="00805411" w:rsidRDefault="00805411" w:rsidP="00805411">
      <w:pPr>
        <w:pStyle w:val="NormalWeb"/>
        <w:spacing w:before="0" w:beforeAutospacing="0" w:after="0" w:afterAutospacing="0"/>
        <w:jc w:val="both"/>
        <w:rPr>
          <w:rFonts w:ascii="Calibri" w:hAnsi="Calibri" w:cs="Calibri"/>
          <w:sz w:val="22"/>
          <w:szCs w:val="22"/>
        </w:rPr>
      </w:pPr>
      <w:r>
        <w:rPr>
          <w:rFonts w:ascii="Calibri" w:hAnsi="Calibri" w:cs="Calibri"/>
          <w:sz w:val="22"/>
          <w:szCs w:val="22"/>
        </w:rPr>
        <w:t>Schaeffler (UK) Ltd</w:t>
      </w:r>
    </w:p>
    <w:p w14:paraId="5287C70A" w14:textId="77777777" w:rsidR="00805411" w:rsidRDefault="00805411" w:rsidP="00805411">
      <w:pPr>
        <w:pStyle w:val="NormalWeb"/>
        <w:spacing w:before="0" w:beforeAutospacing="0" w:after="0" w:afterAutospacing="0"/>
        <w:jc w:val="both"/>
        <w:rPr>
          <w:rFonts w:ascii="Calibri" w:hAnsi="Calibri" w:cs="Calibri"/>
          <w:sz w:val="22"/>
          <w:szCs w:val="22"/>
        </w:rPr>
      </w:pPr>
      <w:r>
        <w:rPr>
          <w:rFonts w:ascii="Calibri" w:hAnsi="Calibri" w:cs="Calibri"/>
          <w:sz w:val="22"/>
          <w:szCs w:val="22"/>
        </w:rPr>
        <w:t>Unit 308, Fort Dunlop</w:t>
      </w:r>
    </w:p>
    <w:p w14:paraId="3DEBB242" w14:textId="77777777" w:rsidR="00805411" w:rsidRDefault="00805411" w:rsidP="00805411">
      <w:pPr>
        <w:pStyle w:val="NormalWeb"/>
        <w:spacing w:before="0" w:beforeAutospacing="0" w:after="0" w:afterAutospacing="0"/>
        <w:jc w:val="both"/>
        <w:rPr>
          <w:rFonts w:ascii="Calibri" w:hAnsi="Calibri" w:cs="Calibri"/>
          <w:sz w:val="22"/>
          <w:szCs w:val="22"/>
        </w:rPr>
      </w:pPr>
      <w:r>
        <w:rPr>
          <w:rFonts w:ascii="Calibri" w:hAnsi="Calibri" w:cs="Calibri"/>
          <w:sz w:val="22"/>
          <w:szCs w:val="22"/>
        </w:rPr>
        <w:t>Fort Parkway</w:t>
      </w:r>
    </w:p>
    <w:p w14:paraId="16226FD6" w14:textId="77777777" w:rsidR="00805411" w:rsidRDefault="00805411" w:rsidP="00805411">
      <w:pPr>
        <w:pStyle w:val="NormalWeb"/>
        <w:spacing w:before="0" w:beforeAutospacing="0" w:after="0" w:afterAutospacing="0"/>
        <w:jc w:val="both"/>
        <w:rPr>
          <w:rFonts w:ascii="Calibri" w:hAnsi="Calibri" w:cs="Calibri"/>
          <w:sz w:val="22"/>
          <w:szCs w:val="22"/>
        </w:rPr>
      </w:pPr>
      <w:r>
        <w:rPr>
          <w:rFonts w:ascii="Calibri" w:hAnsi="Calibri" w:cs="Calibri"/>
          <w:sz w:val="22"/>
          <w:szCs w:val="22"/>
        </w:rPr>
        <w:t>Birmingham</w:t>
      </w:r>
    </w:p>
    <w:p w14:paraId="422920C3" w14:textId="77777777" w:rsidR="00805411" w:rsidRPr="006C6CE7" w:rsidRDefault="00805411" w:rsidP="00805411">
      <w:pPr>
        <w:pStyle w:val="NormalWeb"/>
        <w:spacing w:before="0" w:beforeAutospacing="0" w:after="0" w:afterAutospacing="0"/>
        <w:jc w:val="both"/>
        <w:rPr>
          <w:rFonts w:ascii="Calibri" w:hAnsi="Calibri" w:cs="Calibri"/>
          <w:noProof/>
          <w:sz w:val="22"/>
          <w:szCs w:val="22"/>
          <w:lang w:eastAsia="de-DE"/>
        </w:rPr>
      </w:pPr>
      <w:r>
        <w:rPr>
          <w:rFonts w:ascii="Calibri" w:hAnsi="Calibri" w:cs="Calibri"/>
          <w:sz w:val="22"/>
          <w:szCs w:val="22"/>
        </w:rPr>
        <w:t>B24 9FD</w:t>
      </w:r>
    </w:p>
    <w:p w14:paraId="3EDA9F46" w14:textId="77777777" w:rsidR="00805411" w:rsidRPr="006C6CE7" w:rsidRDefault="00805411" w:rsidP="00805411">
      <w:pPr>
        <w:pStyle w:val="NormalWeb"/>
        <w:spacing w:before="0" w:beforeAutospacing="0" w:after="0" w:afterAutospacing="0"/>
        <w:jc w:val="both"/>
        <w:rPr>
          <w:rFonts w:ascii="Calibri" w:hAnsi="Calibri" w:cs="Calibri"/>
          <w:noProof/>
          <w:sz w:val="22"/>
          <w:szCs w:val="22"/>
          <w:lang w:eastAsia="de-DE"/>
        </w:rPr>
      </w:pPr>
      <w:r w:rsidRPr="003853DD">
        <w:rPr>
          <w:noProof/>
          <w:lang w:eastAsia="de-DE"/>
        </w:rPr>
        <w:drawing>
          <wp:inline distT="0" distB="0" distL="0" distR="0" wp14:anchorId="09D97754" wp14:editId="76C38A3C">
            <wp:extent cx="134620" cy="939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620" cy="93980"/>
                    </a:xfrm>
                    <a:prstGeom prst="rect">
                      <a:avLst/>
                    </a:prstGeom>
                    <a:noFill/>
                    <a:ln>
                      <a:noFill/>
                    </a:ln>
                  </pic:spPr>
                </pic:pic>
              </a:graphicData>
            </a:graphic>
          </wp:inline>
        </w:drawing>
      </w:r>
      <w:r>
        <w:rPr>
          <w:noProof/>
          <w:lang w:eastAsia="de-DE"/>
        </w:rPr>
        <w:t xml:space="preserve"> </w:t>
      </w:r>
      <w:hyperlink r:id="rId12" w:history="1">
        <w:r w:rsidRPr="001F5A98">
          <w:rPr>
            <w:rStyle w:val="Hyperlink"/>
            <w:rFonts w:ascii="Calibri" w:hAnsi="Calibri" w:cs="Calibri"/>
            <w:b/>
            <w:bCs/>
            <w:noProof/>
            <w:szCs w:val="22"/>
            <w:lang w:eastAsia="de-DE"/>
          </w:rPr>
          <w:t>laura.mckenzie@schaeffler.com</w:t>
        </w:r>
      </w:hyperlink>
    </w:p>
    <w:p w14:paraId="641D1060" w14:textId="77777777" w:rsidR="00805411" w:rsidRPr="006C6CE7" w:rsidRDefault="00805411" w:rsidP="00805411">
      <w:pPr>
        <w:pStyle w:val="NormalWeb"/>
        <w:spacing w:before="0" w:beforeAutospacing="0" w:after="0" w:afterAutospacing="0"/>
        <w:jc w:val="both"/>
        <w:rPr>
          <w:rFonts w:ascii="Calibri" w:hAnsi="Calibri" w:cs="Calibri"/>
          <w:sz w:val="22"/>
          <w:szCs w:val="22"/>
        </w:rPr>
      </w:pPr>
    </w:p>
    <w:p w14:paraId="4A0A2BCF" w14:textId="77777777" w:rsidR="00805411" w:rsidRPr="006C6CE7" w:rsidRDefault="00805411" w:rsidP="00805411">
      <w:pPr>
        <w:pStyle w:val="NormalWeb"/>
        <w:spacing w:before="0" w:beforeAutospacing="0" w:after="0" w:afterAutospacing="0"/>
        <w:jc w:val="both"/>
        <w:rPr>
          <w:rFonts w:ascii="Calibri" w:hAnsi="Calibri" w:cs="Calibri"/>
          <w:sz w:val="22"/>
          <w:szCs w:val="22"/>
        </w:rPr>
      </w:pPr>
      <w:r w:rsidRPr="00D12B09">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469B0CE4" wp14:editId="454A72A6">
                <wp:simplePos x="0" y="0"/>
                <wp:positionH relativeFrom="column">
                  <wp:posOffset>14605</wp:posOffset>
                </wp:positionH>
                <wp:positionV relativeFrom="paragraph">
                  <wp:posOffset>73660</wp:posOffset>
                </wp:positionV>
                <wp:extent cx="5036185" cy="0"/>
                <wp:effectExtent l="10795" t="13335" r="10795"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B705A9" id="_x0000_t32" coordsize="21600,21600" o:spt="32" o:oned="t" path="m,l21600,21600e" filled="f">
                <v:path arrowok="t" fillok="f" o:connecttype="none"/>
                <o:lock v:ext="edit" shapetype="t"/>
              </v:shapetype>
              <v:shape id="Straight Arrow Connector 15" o:spid="_x0000_s1026" type="#_x0000_t32" style="position:absolute;margin-left:1.15pt;margin-top:5.8pt;width:39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" strokecolor="#7f7f7f" strokeweight=".25pt"/>
            </w:pict>
          </mc:Fallback>
        </mc:AlternateContent>
      </w:r>
    </w:p>
    <w:p w14:paraId="033F847C" w14:textId="77777777" w:rsidR="00805411" w:rsidRPr="006C6CE7" w:rsidRDefault="00805411" w:rsidP="00805411">
      <w:pPr>
        <w:pStyle w:val="NormalWeb"/>
        <w:spacing w:before="0" w:beforeAutospacing="0" w:after="0" w:afterAutospacing="0"/>
        <w:jc w:val="both"/>
        <w:rPr>
          <w:rFonts w:ascii="Calibri" w:hAnsi="Calibri" w:cs="Calibri"/>
          <w:sz w:val="22"/>
          <w:szCs w:val="22"/>
        </w:rPr>
      </w:pPr>
    </w:p>
    <w:p w14:paraId="36CA4C2F" w14:textId="77777777" w:rsidR="00805411" w:rsidRPr="005E4E62" w:rsidRDefault="00805411" w:rsidP="00805411">
      <w:pPr>
        <w:spacing w:line="240" w:lineRule="auto"/>
        <w:rPr>
          <w:rFonts w:ascii="Calibri" w:hAnsi="Calibri"/>
        </w:rPr>
      </w:pPr>
      <w:r w:rsidRPr="003853DD">
        <w:rPr>
          <w:noProof/>
          <w:lang w:eastAsia="de-DE"/>
        </w:rPr>
        <w:drawing>
          <wp:inline distT="0" distB="0" distL="0" distR="0" wp14:anchorId="541D32C1" wp14:editId="7F30F7E4">
            <wp:extent cx="246380" cy="252095"/>
            <wp:effectExtent l="0" t="0" r="1270" b="0"/>
            <wp:docPr id="11" name="Picture 1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a:hlinkClick r:id="rId14"/>
                    </pic:cNvPr>
                    <pic:cNvPicPr/>
                  </pic:nvPicPr>
                  <pic:blipFill>
                    <a:blip r:embed="rId15" cstate="print"/>
                    <a:stretch>
                      <a:fillRect/>
                    </a:stretch>
                  </pic:blipFill>
                  <pic:spPr>
                    <a:xfrm>
                      <a:off x="0" y="0"/>
                      <a:ext cx="246380" cy="252095"/>
                    </a:xfrm>
                    <a:prstGeom prst="rect">
                      <a:avLst/>
                    </a:prstGeom>
                  </pic:spPr>
                </pic:pic>
              </a:graphicData>
            </a:graphic>
          </wp:inline>
        </w:drawing>
      </w:r>
      <w:r>
        <w:t xml:space="preserve">    </w:t>
      </w:r>
      <w:hyperlink r:id="rId16" w:history="1"/>
      <w:r w:rsidRPr="00D12B09">
        <w:rPr>
          <w:rFonts w:ascii="Calibri" w:hAnsi="Calibri"/>
          <w:noProof/>
          <w:lang w:eastAsia="de-DE"/>
        </w:rPr>
        <w:drawing>
          <wp:inline distT="0" distB="0" distL="0" distR="0" wp14:anchorId="14A2E79B" wp14:editId="489BEFDD">
            <wp:extent cx="252095" cy="252095"/>
            <wp:effectExtent l="0" t="0" r="0" b="0"/>
            <wp:docPr id="9" name="Picture 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a:hlinkClick r:id="rId17"/>
                    </pic:cNvPr>
                    <pic:cNvPicPr>
                      <a:picLocks noChangeAspect="1" noChangeArrowheads="1"/>
                    </pic:cNvPicPr>
                  </pic:nvPicPr>
                  <pic:blipFill>
                    <a:blip r:embed="rId18"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214DC0DC" wp14:editId="3EEC8E04">
            <wp:extent cx="252095" cy="252095"/>
            <wp:effectExtent l="0" t="0" r="0" b="0"/>
            <wp:docPr id="7" name="Picture 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19"/>
                    </pic:cNvPr>
                    <pic:cNvPicPr>
                      <a:picLocks noChangeAspect="1" noChangeArrowheads="1"/>
                    </pic:cNvPicPr>
                  </pic:nvPicPr>
                  <pic:blipFill>
                    <a:blip r:embed="rId20"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1410FDFB" wp14:editId="6AEC4772">
            <wp:extent cx="252095" cy="252095"/>
            <wp:effectExtent l="0" t="0" r="0" b="0"/>
            <wp:docPr id="6" name="Picture 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a:hlinkClick r:id="rId21"/>
                    </pic:cNvPr>
                    <pic:cNvPicPr>
                      <a:picLocks noChangeAspect="1" noChangeArrowheads="1"/>
                    </pic:cNvPicPr>
                  </pic:nvPicPr>
                  <pic:blipFill>
                    <a:blip r:embed="rId22"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3853DD">
        <w:rPr>
          <w:noProof/>
          <w:lang w:eastAsia="de-DE"/>
        </w:rPr>
        <w:drawing>
          <wp:inline distT="0" distB="0" distL="0" distR="0" wp14:anchorId="057DC246" wp14:editId="4492B399">
            <wp:extent cx="257810" cy="252095"/>
            <wp:effectExtent l="0" t="0" r="8890" b="0"/>
            <wp:docPr id="5" name="Picture 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a:hlinkClick r:id="rId23"/>
                    </pic:cNvPr>
                    <pic:cNvPicPr>
                      <a:picLocks noChangeAspect="1" noChangeArrowheads="1"/>
                    </pic:cNvPicPr>
                  </pic:nvPicPr>
                  <pic:blipFill>
                    <a:blip r:embed="rId24" cstate="print"/>
                    <a:stretch>
                      <a:fillRect/>
                    </a:stretch>
                  </pic:blipFill>
                  <pic:spPr bwMode="auto">
                    <a:xfrm>
                      <a:off x="0" y="0"/>
                      <a:ext cx="257810"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4B00C8F3" wp14:editId="782A0058">
            <wp:extent cx="234315" cy="252095"/>
            <wp:effectExtent l="0" t="0" r="0" b="0"/>
            <wp:docPr id="4" name="Picture 4">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a:hlinkClick r:id="rId25"/>
                    </pic:cNvPr>
                    <pic:cNvPicPr>
                      <a:picLocks noChangeAspect="1" noChangeArrowheads="1"/>
                    </pic:cNvPicPr>
                  </pic:nvPicPr>
                  <pic:blipFill>
                    <a:blip r:embed="rId26" cstate="print"/>
                    <a:stretch>
                      <a:fillRect/>
                    </a:stretch>
                  </pic:blipFill>
                  <pic:spPr bwMode="auto">
                    <a:xfrm>
                      <a:off x="0" y="0"/>
                      <a:ext cx="234315" cy="252095"/>
                    </a:xfrm>
                    <a:prstGeom prst="rect">
                      <a:avLst/>
                    </a:prstGeom>
                  </pic:spPr>
                </pic:pic>
              </a:graphicData>
            </a:graphic>
          </wp:inline>
        </w:drawing>
      </w:r>
      <w:r>
        <w:rPr>
          <w:rFonts w:ascii="Calibri" w:hAnsi="Calibri"/>
        </w:rPr>
        <w:t xml:space="preserve">    </w:t>
      </w:r>
    </w:p>
    <w:p w14:paraId="0673388F" w14:textId="3B0D7A11" w:rsidR="00993A43" w:rsidRPr="005E4E62" w:rsidRDefault="00993A43" w:rsidP="00805411">
      <w:pPr>
        <w:rPr>
          <w:rFonts w:ascii="Calibri" w:hAnsi="Calibri"/>
        </w:rPr>
      </w:pPr>
    </w:p>
    <w:sectPr w:rsidR="00993A43" w:rsidRPr="005E4E62" w:rsidSect="0033108C">
      <w:headerReference w:type="default" r:id="rId27"/>
      <w:footerReference w:type="default" r:id="rId28"/>
      <w:headerReference w:type="first" r:id="rId29"/>
      <w:footerReference w:type="first" r:id="rId30"/>
      <w:type w:val="continuous"/>
      <w:pgSz w:w="11906" w:h="16838" w:code="9"/>
      <w:pgMar w:top="2126" w:right="3175" w:bottom="567" w:left="1361"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35D5F" w14:textId="77777777" w:rsidR="00494CE2" w:rsidRDefault="00494CE2" w:rsidP="00DF6567">
      <w:pPr>
        <w:spacing w:line="240" w:lineRule="auto"/>
      </w:pPr>
      <w:r>
        <w:separator/>
      </w:r>
    </w:p>
  </w:endnote>
  <w:endnote w:type="continuationSeparator" w:id="0">
    <w:p w14:paraId="4905E9AE" w14:textId="77777777" w:rsidR="00494CE2" w:rsidRDefault="00494CE2" w:rsidP="00DF6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4120898"/>
      <w:docPartObj>
        <w:docPartGallery w:val="Page Numbers (Bottom of Page)"/>
        <w:docPartUnique/>
      </w:docPartObj>
    </w:sdtPr>
    <w:sdtEndPr/>
    <w:sdtContent>
      <w:p w14:paraId="6ABB7735" w14:textId="77777777" w:rsidR="006A5C61" w:rsidRDefault="006A5C61" w:rsidP="000A262F">
        <w:pPr>
          <w:pStyle w:val="BU"/>
        </w:pPr>
        <w:r w:rsidRPr="00AB5AB6">
          <w:fldChar w:fldCharType="begin"/>
        </w:r>
        <w:r w:rsidRPr="00AB5AB6">
          <w:instrText>PAGE   \* MERGEFORMAT</w:instrText>
        </w:r>
        <w:r w:rsidRPr="00AB5AB6">
          <w:fldChar w:fldCharType="separate"/>
        </w:r>
        <w:r w:rsidR="0054049A">
          <w:t>2</w:t>
        </w:r>
        <w:r w:rsidRPr="00AB5AB6">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475280"/>
      <w:docPartObj>
        <w:docPartGallery w:val="Page Numbers (Bottom of Page)"/>
        <w:docPartUnique/>
      </w:docPartObj>
    </w:sdtPr>
    <w:sdtEndPr/>
    <w:sdtContent>
      <w:p w14:paraId="61069D6C" w14:textId="77777777" w:rsidR="00026162" w:rsidRDefault="00026162" w:rsidP="000A262F">
        <w:pPr>
          <w:pStyle w:val="BU"/>
        </w:pPr>
        <w:r>
          <w:fldChar w:fldCharType="begin"/>
        </w:r>
        <w:r>
          <w:instrText>PAGE   \* MERGEFORMAT</w:instrText>
        </w:r>
        <w:r>
          <w:fldChar w:fldCharType="separate"/>
        </w:r>
        <w:r w:rsidR="0054049A">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8B5F2" w14:textId="77777777" w:rsidR="00494CE2" w:rsidRDefault="00494CE2" w:rsidP="00DF6567">
      <w:pPr>
        <w:spacing w:line="240" w:lineRule="auto"/>
      </w:pPr>
      <w:r>
        <w:separator/>
      </w:r>
    </w:p>
  </w:footnote>
  <w:footnote w:type="continuationSeparator" w:id="0">
    <w:p w14:paraId="080663CA" w14:textId="77777777" w:rsidR="00494CE2" w:rsidRDefault="00494CE2" w:rsidP="00DF65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08914" w14:textId="2E1C3138" w:rsidR="00DF6567" w:rsidRDefault="007C0770" w:rsidP="007C0770">
    <w:pPr>
      <w:pStyle w:val="Header"/>
      <w:tabs>
        <w:tab w:val="clear" w:pos="4536"/>
      </w:tabs>
    </w:pPr>
    <w:r>
      <w:rPr>
        <w:noProof/>
        <w:lang w:eastAsia="de-DE"/>
      </w:rPr>
      <w:drawing>
        <wp:anchor distT="0" distB="0" distL="114300" distR="114300" simplePos="0" relativeHeight="251659264" behindDoc="1" locked="1" layoutInCell="0" allowOverlap="1" wp14:anchorId="0A27EC47" wp14:editId="17072854">
          <wp:simplePos x="0" y="0"/>
          <wp:positionH relativeFrom="page">
            <wp:posOffset>5544820</wp:posOffset>
          </wp:positionH>
          <wp:positionV relativeFrom="page">
            <wp:posOffset>575945</wp:posOffset>
          </wp:positionV>
          <wp:extent cx="1440000" cy="162000"/>
          <wp:effectExtent l="0" t="0" r="825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C1906" w14:textId="62318DA4" w:rsidR="00AB5AB6" w:rsidRDefault="00AB5AB6">
    <w:pPr>
      <w:pStyle w:val="Header"/>
    </w:pPr>
    <w:r>
      <w:rPr>
        <w:noProof/>
        <w:lang w:eastAsia="de-DE"/>
      </w:rPr>
      <mc:AlternateContent>
        <mc:Choice Requires="wps">
          <w:drawing>
            <wp:anchor distT="0" distB="0" distL="114300" distR="114300" simplePos="0" relativeHeight="251665408" behindDoc="0" locked="1" layoutInCell="0" allowOverlap="1" wp14:anchorId="6FD69252" wp14:editId="64C7A7C8">
              <wp:simplePos x="0" y="0"/>
              <wp:positionH relativeFrom="page">
                <wp:posOffset>864235</wp:posOffset>
              </wp:positionH>
              <wp:positionV relativeFrom="page">
                <wp:posOffset>1771650</wp:posOffset>
              </wp:positionV>
              <wp:extent cx="208800" cy="1080000"/>
              <wp:effectExtent l="0" t="0" r="1270" b="6350"/>
              <wp:wrapNone/>
              <wp:docPr id="1" name="Rechteck 1"/>
              <wp:cNvGraphicFramePr/>
              <a:graphic xmlns:a="http://schemas.openxmlformats.org/drawingml/2006/main">
                <a:graphicData uri="http://schemas.microsoft.com/office/word/2010/wordprocessingShape">
                  <wps:wsp>
                    <wps:cNvSpPr/>
                    <wps:spPr>
                      <a:xfrm>
                        <a:off x="0" y="0"/>
                        <a:ext cx="208800" cy="108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4848925" id="Rechteck 1" o:spid="_x0000_s1026" style="position:absolute;margin-left:68.05pt;margin-top:139.5pt;width:16.45pt;height:85.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" o:allowincell="f" fillcolor="#00893d [3214]" stroked="f" strokeweight="2pt">
              <w10:wrap anchorx="page" anchory="page"/>
              <w10:anchorlock/>
            </v:rect>
          </w:pict>
        </mc:Fallback>
      </mc:AlternateContent>
    </w:r>
    <w:r>
      <w:rPr>
        <w:noProof/>
        <w:lang w:eastAsia="de-DE"/>
      </w:rPr>
      <mc:AlternateContent>
        <mc:Choice Requires="wps">
          <w:drawing>
            <wp:anchor distT="45720" distB="45720" distL="114300" distR="114300" simplePos="0" relativeHeight="251666432" behindDoc="0" locked="1" layoutInCell="1" allowOverlap="1" wp14:anchorId="5C443FF7" wp14:editId="4B88D828">
              <wp:simplePos x="0" y="0"/>
              <wp:positionH relativeFrom="margin">
                <wp:align>left</wp:align>
              </wp:positionH>
              <wp:positionV relativeFrom="page">
                <wp:posOffset>860425</wp:posOffset>
              </wp:positionV>
              <wp:extent cx="2696210" cy="186690"/>
              <wp:effectExtent l="0" t="0" r="889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186690"/>
                      </a:xfrm>
                      <a:prstGeom prst="rect">
                        <a:avLst/>
                      </a:prstGeom>
                      <a:solidFill>
                        <a:srgbClr val="FFFFFF"/>
                      </a:solidFill>
                      <a:ln w="9525">
                        <a:noFill/>
                        <a:miter lim="800000"/>
                        <a:headEnd/>
                        <a:tailEnd/>
                      </a:ln>
                    </wps:spPr>
                    <wps:txbx>
                      <w:txbxContent>
                        <w:p w14:paraId="4A753E94" w14:textId="5DCAF9C6" w:rsidR="00AB5AB6" w:rsidRPr="00D764A7" w:rsidRDefault="005E4E62" w:rsidP="00153B3F">
                          <w:pPr>
                            <w:spacing w:before="0" w:line="280" w:lineRule="exact"/>
                            <w:rPr>
                              <w:szCs w:val="20"/>
                            </w:rPr>
                          </w:pPr>
                          <w:r>
                            <w:rPr>
                              <w:szCs w:val="20"/>
                            </w:rPr>
                            <w:t>Press</w:t>
                          </w:r>
                          <w:r w:rsidR="00697E4C">
                            <w:rPr>
                              <w:szCs w:val="20"/>
                            </w:rPr>
                            <w:t xml:space="preserve"> Release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443FF7" id="_x0000_t202" coordsize="21600,21600" o:spt="202" path="m,l,21600r21600,l21600,xe">
              <v:stroke joinstyle="miter"/>
              <v:path gradientshapeok="t" o:connecttype="rect"/>
            </v:shapetype>
            <v:shape id="Textfeld 2" o:spid="_x0000_s1026" type="#_x0000_t202" style="position:absolute;margin-left:0;margin-top:67.75pt;width:212.3pt;height:14.7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" stroked="f">
              <v:textbox style="mso-fit-shape-to-text:t" inset="0,0,0,0">
                <w:txbxContent>
                  <w:p w14:paraId="4A753E94" w14:textId="5DCAF9C6" w:rsidR="00AB5AB6" w:rsidRPr="00D764A7" w:rsidRDefault="005E4E62" w:rsidP="00153B3F">
                    <w:pPr>
                      <w:spacing w:before="0" w:line="280" w:lineRule="exact"/>
                      <w:rPr>
                        <w:szCs w:val="20"/>
                      </w:rPr>
                    </w:pPr>
                    <w:r>
                      <w:rPr>
                        <w:szCs w:val="20"/>
                      </w:rPr>
                      <w:t>Press</w:t>
                    </w:r>
                    <w:r w:rsidR="00697E4C">
                      <w:rPr>
                        <w:szCs w:val="20"/>
                      </w:rPr>
                      <w:t xml:space="preserve"> Release</w:t>
                    </w:r>
                  </w:p>
                </w:txbxContent>
              </v:textbox>
              <w10:wrap type="square" anchorx="margin" anchory="page"/>
              <w10:anchorlock/>
            </v:shape>
          </w:pict>
        </mc:Fallback>
      </mc:AlternateContent>
    </w:r>
    <w:r>
      <w:rPr>
        <w:noProof/>
        <w:lang w:eastAsia="de-DE"/>
      </w:rPr>
      <w:drawing>
        <wp:anchor distT="0" distB="0" distL="114300" distR="114300" simplePos="0" relativeHeight="251663360" behindDoc="1" locked="1" layoutInCell="0" allowOverlap="1" wp14:anchorId="3BE3A7A5" wp14:editId="389064DF">
          <wp:simplePos x="0" y="0"/>
          <wp:positionH relativeFrom="page">
            <wp:posOffset>5544820</wp:posOffset>
          </wp:positionH>
          <wp:positionV relativeFrom="page">
            <wp:posOffset>575945</wp:posOffset>
          </wp:positionV>
          <wp:extent cx="1440000" cy="162000"/>
          <wp:effectExtent l="0" t="0" r="825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4B9639B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34E122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CA8866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F5AD24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E48706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A26161"/>
    <w:multiLevelType w:val="hybridMultilevel"/>
    <w:tmpl w:val="9384AD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800239"/>
    <w:multiLevelType w:val="hybridMultilevel"/>
    <w:tmpl w:val="5D7A6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AF538D"/>
    <w:multiLevelType w:val="hybridMultilevel"/>
    <w:tmpl w:val="2A36AA32"/>
    <w:lvl w:ilvl="0" w:tplc="F552D5C6">
      <w:start w:val="1"/>
      <w:numFmt w:val="bullet"/>
      <w:pStyle w:val="ListParagraph"/>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47FC59C3"/>
    <w:multiLevelType w:val="hybridMultilevel"/>
    <w:tmpl w:val="AC3C2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873984"/>
    <w:multiLevelType w:val="hybridMultilevel"/>
    <w:tmpl w:val="8F8E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83632"/>
    <w:multiLevelType w:val="hybridMultilevel"/>
    <w:tmpl w:val="CB90F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BD36573"/>
    <w:multiLevelType w:val="hybridMultilevel"/>
    <w:tmpl w:val="C352B7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C142DB3"/>
    <w:multiLevelType w:val="hybridMultilevel"/>
    <w:tmpl w:val="F88A8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12"/>
  </w:num>
  <w:num w:numId="5">
    <w:abstractNumId w:val="8"/>
  </w:num>
  <w:num w:numId="6">
    <w:abstractNumId w:val="7"/>
  </w:num>
  <w:num w:numId="7">
    <w:abstractNumId w:val="10"/>
  </w:num>
  <w:num w:numId="8">
    <w:abstractNumId w:val="4"/>
  </w:num>
  <w:num w:numId="9">
    <w:abstractNumId w:val="3"/>
  </w:num>
  <w:num w:numId="10">
    <w:abstractNumId w:val="2"/>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E62"/>
    <w:rsid w:val="000013CE"/>
    <w:rsid w:val="0000471F"/>
    <w:rsid w:val="00011889"/>
    <w:rsid w:val="00015FD4"/>
    <w:rsid w:val="0002077D"/>
    <w:rsid w:val="00026162"/>
    <w:rsid w:val="0002634A"/>
    <w:rsid w:val="00047292"/>
    <w:rsid w:val="00061E5E"/>
    <w:rsid w:val="00075654"/>
    <w:rsid w:val="00095AF9"/>
    <w:rsid w:val="000A183F"/>
    <w:rsid w:val="000A262F"/>
    <w:rsid w:val="000C57A5"/>
    <w:rsid w:val="000D3A25"/>
    <w:rsid w:val="000E100D"/>
    <w:rsid w:val="000E67F0"/>
    <w:rsid w:val="000F78D3"/>
    <w:rsid w:val="00102EE4"/>
    <w:rsid w:val="00104DD2"/>
    <w:rsid w:val="00105DA7"/>
    <w:rsid w:val="00106786"/>
    <w:rsid w:val="00113A4F"/>
    <w:rsid w:val="0012172A"/>
    <w:rsid w:val="0012719B"/>
    <w:rsid w:val="0013382E"/>
    <w:rsid w:val="00152491"/>
    <w:rsid w:val="00153B3F"/>
    <w:rsid w:val="001620B6"/>
    <w:rsid w:val="00162450"/>
    <w:rsid w:val="00162506"/>
    <w:rsid w:val="001909D1"/>
    <w:rsid w:val="001A2241"/>
    <w:rsid w:val="001A4DFA"/>
    <w:rsid w:val="001D028C"/>
    <w:rsid w:val="001D481B"/>
    <w:rsid w:val="001F0BB7"/>
    <w:rsid w:val="002102F5"/>
    <w:rsid w:val="00220896"/>
    <w:rsid w:val="00221AA2"/>
    <w:rsid w:val="00223792"/>
    <w:rsid w:val="00226573"/>
    <w:rsid w:val="002317C9"/>
    <w:rsid w:val="00236F91"/>
    <w:rsid w:val="00265326"/>
    <w:rsid w:val="00272C36"/>
    <w:rsid w:val="00272D28"/>
    <w:rsid w:val="00291368"/>
    <w:rsid w:val="00296941"/>
    <w:rsid w:val="002A1879"/>
    <w:rsid w:val="002E68F4"/>
    <w:rsid w:val="002F71F8"/>
    <w:rsid w:val="00300D11"/>
    <w:rsid w:val="003022D5"/>
    <w:rsid w:val="003060A0"/>
    <w:rsid w:val="0030687F"/>
    <w:rsid w:val="00327BFC"/>
    <w:rsid w:val="0033108C"/>
    <w:rsid w:val="00336E29"/>
    <w:rsid w:val="00357CC4"/>
    <w:rsid w:val="00371904"/>
    <w:rsid w:val="0037195E"/>
    <w:rsid w:val="00380E98"/>
    <w:rsid w:val="00390428"/>
    <w:rsid w:val="00395285"/>
    <w:rsid w:val="003961A3"/>
    <w:rsid w:val="003A1F52"/>
    <w:rsid w:val="003C2A2A"/>
    <w:rsid w:val="003C755C"/>
    <w:rsid w:val="003E1A9D"/>
    <w:rsid w:val="003E7355"/>
    <w:rsid w:val="003F5C4E"/>
    <w:rsid w:val="00414722"/>
    <w:rsid w:val="00417C4B"/>
    <w:rsid w:val="00423BD5"/>
    <w:rsid w:val="0044790B"/>
    <w:rsid w:val="0045526D"/>
    <w:rsid w:val="00460BD8"/>
    <w:rsid w:val="004740C9"/>
    <w:rsid w:val="00483F90"/>
    <w:rsid w:val="00494CE2"/>
    <w:rsid w:val="004A4AFC"/>
    <w:rsid w:val="004A5DBD"/>
    <w:rsid w:val="004A7DBF"/>
    <w:rsid w:val="004B114C"/>
    <w:rsid w:val="004B2BCC"/>
    <w:rsid w:val="004B70EF"/>
    <w:rsid w:val="004C458A"/>
    <w:rsid w:val="004D20C4"/>
    <w:rsid w:val="004F0FDA"/>
    <w:rsid w:val="004F752B"/>
    <w:rsid w:val="00506203"/>
    <w:rsid w:val="00520B52"/>
    <w:rsid w:val="00521B83"/>
    <w:rsid w:val="005232BD"/>
    <w:rsid w:val="00523C0B"/>
    <w:rsid w:val="005254C5"/>
    <w:rsid w:val="0054049A"/>
    <w:rsid w:val="00556401"/>
    <w:rsid w:val="005926D5"/>
    <w:rsid w:val="005A1D01"/>
    <w:rsid w:val="005B089F"/>
    <w:rsid w:val="005D2320"/>
    <w:rsid w:val="005E4E62"/>
    <w:rsid w:val="005F148F"/>
    <w:rsid w:val="005F2CF1"/>
    <w:rsid w:val="005F6947"/>
    <w:rsid w:val="00600AC2"/>
    <w:rsid w:val="006169C5"/>
    <w:rsid w:val="00622BF4"/>
    <w:rsid w:val="00624707"/>
    <w:rsid w:val="0063105E"/>
    <w:rsid w:val="0063204D"/>
    <w:rsid w:val="006607A2"/>
    <w:rsid w:val="00677A29"/>
    <w:rsid w:val="00681E79"/>
    <w:rsid w:val="00682D46"/>
    <w:rsid w:val="00697E4C"/>
    <w:rsid w:val="006A05A8"/>
    <w:rsid w:val="006A3B8C"/>
    <w:rsid w:val="006A5C61"/>
    <w:rsid w:val="006B6318"/>
    <w:rsid w:val="006C22E7"/>
    <w:rsid w:val="006D65F9"/>
    <w:rsid w:val="006E754B"/>
    <w:rsid w:val="006E77CB"/>
    <w:rsid w:val="006F5547"/>
    <w:rsid w:val="00707B60"/>
    <w:rsid w:val="007166DE"/>
    <w:rsid w:val="00731BC9"/>
    <w:rsid w:val="00731ECC"/>
    <w:rsid w:val="007461CF"/>
    <w:rsid w:val="00775777"/>
    <w:rsid w:val="007975E0"/>
    <w:rsid w:val="007A31CF"/>
    <w:rsid w:val="007C0770"/>
    <w:rsid w:val="007C1A53"/>
    <w:rsid w:val="007D0988"/>
    <w:rsid w:val="007F2239"/>
    <w:rsid w:val="008049D3"/>
    <w:rsid w:val="00805411"/>
    <w:rsid w:val="0081556D"/>
    <w:rsid w:val="008201F9"/>
    <w:rsid w:val="00832FB2"/>
    <w:rsid w:val="00833016"/>
    <w:rsid w:val="00835BA1"/>
    <w:rsid w:val="008474A3"/>
    <w:rsid w:val="00851D1B"/>
    <w:rsid w:val="00857DD6"/>
    <w:rsid w:val="00860C29"/>
    <w:rsid w:val="00871B32"/>
    <w:rsid w:val="00896A37"/>
    <w:rsid w:val="008A4E20"/>
    <w:rsid w:val="008B3C30"/>
    <w:rsid w:val="008B494F"/>
    <w:rsid w:val="008C0BC7"/>
    <w:rsid w:val="008D6725"/>
    <w:rsid w:val="00904836"/>
    <w:rsid w:val="00905667"/>
    <w:rsid w:val="00911F16"/>
    <w:rsid w:val="00914DF9"/>
    <w:rsid w:val="009232BD"/>
    <w:rsid w:val="00930BDD"/>
    <w:rsid w:val="00947EA3"/>
    <w:rsid w:val="009560C2"/>
    <w:rsid w:val="00971DD3"/>
    <w:rsid w:val="009874B1"/>
    <w:rsid w:val="00993A43"/>
    <w:rsid w:val="00997A99"/>
    <w:rsid w:val="009A31C6"/>
    <w:rsid w:val="009A5847"/>
    <w:rsid w:val="009A6878"/>
    <w:rsid w:val="009B056E"/>
    <w:rsid w:val="009C4BC4"/>
    <w:rsid w:val="009C5F40"/>
    <w:rsid w:val="009E29E2"/>
    <w:rsid w:val="00A10B8D"/>
    <w:rsid w:val="00A154BD"/>
    <w:rsid w:val="00A468F2"/>
    <w:rsid w:val="00A544B3"/>
    <w:rsid w:val="00A60018"/>
    <w:rsid w:val="00A82D6A"/>
    <w:rsid w:val="00A84CBC"/>
    <w:rsid w:val="00AA16C2"/>
    <w:rsid w:val="00AA4D9E"/>
    <w:rsid w:val="00AB561A"/>
    <w:rsid w:val="00AB5AB6"/>
    <w:rsid w:val="00AB5D68"/>
    <w:rsid w:val="00AD0056"/>
    <w:rsid w:val="00AE4755"/>
    <w:rsid w:val="00B00195"/>
    <w:rsid w:val="00B0162B"/>
    <w:rsid w:val="00B05DA3"/>
    <w:rsid w:val="00B071CD"/>
    <w:rsid w:val="00B174C1"/>
    <w:rsid w:val="00B1782B"/>
    <w:rsid w:val="00B2433A"/>
    <w:rsid w:val="00B34616"/>
    <w:rsid w:val="00B4677C"/>
    <w:rsid w:val="00B53C7D"/>
    <w:rsid w:val="00B702E4"/>
    <w:rsid w:val="00B726AE"/>
    <w:rsid w:val="00B7410C"/>
    <w:rsid w:val="00B77F11"/>
    <w:rsid w:val="00B809A5"/>
    <w:rsid w:val="00BB54CA"/>
    <w:rsid w:val="00BC322E"/>
    <w:rsid w:val="00BC6214"/>
    <w:rsid w:val="00C1366B"/>
    <w:rsid w:val="00C20EA4"/>
    <w:rsid w:val="00C26483"/>
    <w:rsid w:val="00C32B09"/>
    <w:rsid w:val="00C81756"/>
    <w:rsid w:val="00CD0C9F"/>
    <w:rsid w:val="00CD61A6"/>
    <w:rsid w:val="00CD7AE9"/>
    <w:rsid w:val="00CD7E4A"/>
    <w:rsid w:val="00CF0A14"/>
    <w:rsid w:val="00D02CD7"/>
    <w:rsid w:val="00D27390"/>
    <w:rsid w:val="00D37874"/>
    <w:rsid w:val="00D43679"/>
    <w:rsid w:val="00D62638"/>
    <w:rsid w:val="00D63FDB"/>
    <w:rsid w:val="00D764A7"/>
    <w:rsid w:val="00DA41A6"/>
    <w:rsid w:val="00DA7F89"/>
    <w:rsid w:val="00DB077D"/>
    <w:rsid w:val="00DB561C"/>
    <w:rsid w:val="00DC0F28"/>
    <w:rsid w:val="00DC6F13"/>
    <w:rsid w:val="00DD5C05"/>
    <w:rsid w:val="00DD78E4"/>
    <w:rsid w:val="00DE3A5B"/>
    <w:rsid w:val="00DE5A3C"/>
    <w:rsid w:val="00DF3D12"/>
    <w:rsid w:val="00DF6567"/>
    <w:rsid w:val="00DF7910"/>
    <w:rsid w:val="00E207CA"/>
    <w:rsid w:val="00E2779C"/>
    <w:rsid w:val="00E442C7"/>
    <w:rsid w:val="00E51A3F"/>
    <w:rsid w:val="00E7229B"/>
    <w:rsid w:val="00E90047"/>
    <w:rsid w:val="00E95B8A"/>
    <w:rsid w:val="00E9673A"/>
    <w:rsid w:val="00ED2E7D"/>
    <w:rsid w:val="00ED6DC7"/>
    <w:rsid w:val="00EF176D"/>
    <w:rsid w:val="00EF2702"/>
    <w:rsid w:val="00EF3150"/>
    <w:rsid w:val="00EF3D3E"/>
    <w:rsid w:val="00F4109D"/>
    <w:rsid w:val="00F51227"/>
    <w:rsid w:val="00F63006"/>
    <w:rsid w:val="00F650DD"/>
    <w:rsid w:val="00F73F0C"/>
    <w:rsid w:val="00F74BF8"/>
    <w:rsid w:val="00F80D99"/>
    <w:rsid w:val="00F86248"/>
    <w:rsid w:val="00F91C60"/>
    <w:rsid w:val="00F94F8A"/>
    <w:rsid w:val="00F95BF1"/>
    <w:rsid w:val="00F978EB"/>
    <w:rsid w:val="00FB66C6"/>
    <w:rsid w:val="00FB77B1"/>
    <w:rsid w:val="00FC0652"/>
    <w:rsid w:val="00FC258F"/>
    <w:rsid w:val="00FC3A91"/>
    <w:rsid w:val="00FF0AEC"/>
    <w:rsid w:val="00FF1C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FD879"/>
  <w15:chartTrackingRefBased/>
  <w15:docId w15:val="{4AC405B8-88FB-48A0-AEE4-07E97E92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262F"/>
    <w:pPr>
      <w:spacing w:before="160" w:after="0"/>
    </w:pPr>
    <w:rPr>
      <w:color w:val="4A4A49"/>
    </w:rPr>
  </w:style>
  <w:style w:type="paragraph" w:styleId="Heading1">
    <w:name w:val="heading 1"/>
    <w:basedOn w:val="Normal"/>
    <w:next w:val="Normal"/>
    <w:link w:val="Heading1Char"/>
    <w:uiPriority w:val="9"/>
    <w:qFormat/>
    <w:rsid w:val="000A262F"/>
    <w:pPr>
      <w:keepNext/>
      <w:keepLines/>
      <w:spacing w:before="0" w:after="125" w:line="240" w:lineRule="auto"/>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iPriority w:val="9"/>
    <w:unhideWhenUsed/>
    <w:qFormat/>
    <w:rsid w:val="00D764A7"/>
    <w:pPr>
      <w:keepNext/>
      <w:keepLines/>
      <w:spacing w:before="0" w:after="125"/>
      <w:outlineLvl w:val="1"/>
    </w:pPr>
    <w:rPr>
      <w:rFonts w:asciiTheme="majorHAnsi" w:eastAsiaTheme="majorEastAsia" w:hAnsiTheme="majorHAnsi" w:cstheme="majorBidi"/>
      <w:color w:val="49494A"/>
      <w:szCs w:val="26"/>
      <w:u w:val="single"/>
    </w:rPr>
  </w:style>
  <w:style w:type="paragraph" w:styleId="Heading3">
    <w:name w:val="heading 3"/>
    <w:basedOn w:val="Normal"/>
    <w:next w:val="Normal"/>
    <w:link w:val="Heading3Char"/>
    <w:uiPriority w:val="9"/>
    <w:unhideWhenUsed/>
    <w:rsid w:val="005232BD"/>
    <w:pPr>
      <w:keepNext/>
      <w:keepLines/>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567"/>
    <w:pPr>
      <w:tabs>
        <w:tab w:val="center" w:pos="4536"/>
        <w:tab w:val="right" w:pos="9072"/>
      </w:tabs>
      <w:spacing w:line="240" w:lineRule="auto"/>
    </w:pPr>
  </w:style>
  <w:style w:type="character" w:customStyle="1" w:styleId="HeaderChar">
    <w:name w:val="Header Char"/>
    <w:basedOn w:val="DefaultParagraphFont"/>
    <w:link w:val="Header"/>
    <w:uiPriority w:val="99"/>
    <w:rsid w:val="00DF6567"/>
  </w:style>
  <w:style w:type="paragraph" w:styleId="Footer">
    <w:name w:val="footer"/>
    <w:basedOn w:val="Normal"/>
    <w:link w:val="FooterChar"/>
    <w:uiPriority w:val="99"/>
    <w:unhideWhenUsed/>
    <w:rsid w:val="00DF6567"/>
    <w:pPr>
      <w:tabs>
        <w:tab w:val="center" w:pos="4536"/>
        <w:tab w:val="right" w:pos="9072"/>
      </w:tabs>
      <w:spacing w:line="240" w:lineRule="auto"/>
    </w:pPr>
  </w:style>
  <w:style w:type="character" w:customStyle="1" w:styleId="FooterChar">
    <w:name w:val="Footer Char"/>
    <w:basedOn w:val="DefaultParagraphFont"/>
    <w:link w:val="Footer"/>
    <w:uiPriority w:val="99"/>
    <w:rsid w:val="00DF6567"/>
  </w:style>
  <w:style w:type="character" w:customStyle="1" w:styleId="Heading1Char">
    <w:name w:val="Heading 1 Char"/>
    <w:basedOn w:val="DefaultParagraphFont"/>
    <w:link w:val="Heading1"/>
    <w:uiPriority w:val="9"/>
    <w:rsid w:val="000A262F"/>
    <w:rPr>
      <w:rFonts w:asciiTheme="majorHAnsi" w:eastAsiaTheme="majorEastAsia" w:hAnsiTheme="majorHAnsi" w:cstheme="majorBidi"/>
      <w:b/>
      <w:color w:val="4A4A49"/>
      <w:sz w:val="28"/>
      <w:szCs w:val="28"/>
    </w:rPr>
  </w:style>
  <w:style w:type="character" w:customStyle="1" w:styleId="Heading2Char">
    <w:name w:val="Heading 2 Char"/>
    <w:basedOn w:val="DefaultParagraphFont"/>
    <w:link w:val="Heading2"/>
    <w:uiPriority w:val="9"/>
    <w:rsid w:val="00D764A7"/>
    <w:rPr>
      <w:rFonts w:asciiTheme="majorHAnsi" w:eastAsiaTheme="majorEastAsia" w:hAnsiTheme="majorHAnsi" w:cstheme="majorBidi"/>
      <w:color w:val="49494A"/>
      <w:szCs w:val="26"/>
      <w:u w:val="single"/>
    </w:rPr>
  </w:style>
  <w:style w:type="character" w:customStyle="1" w:styleId="Heading3Char">
    <w:name w:val="Heading 3 Char"/>
    <w:basedOn w:val="DefaultParagraphFont"/>
    <w:link w:val="Heading3"/>
    <w:uiPriority w:val="9"/>
    <w:rsid w:val="005232BD"/>
    <w:rPr>
      <w:rFonts w:asciiTheme="majorHAnsi" w:eastAsiaTheme="majorEastAsia" w:hAnsiTheme="majorHAnsi" w:cstheme="majorBidi"/>
      <w:b/>
      <w:color w:val="878787" w:themeColor="accent1"/>
      <w:sz w:val="20"/>
      <w:szCs w:val="24"/>
    </w:rPr>
  </w:style>
  <w:style w:type="character" w:styleId="Hyperlink">
    <w:name w:val="Hyperlink"/>
    <w:uiPriority w:val="99"/>
    <w:qFormat/>
    <w:rsid w:val="004A5DBD"/>
    <w:rPr>
      <w:rFonts w:asciiTheme="minorHAnsi" w:hAnsiTheme="minorHAnsi"/>
      <w:b w:val="0"/>
      <w:color w:val="00893D" w:themeColor="background2"/>
      <w:sz w:val="22"/>
      <w:lang w:val="en-US"/>
    </w:rPr>
  </w:style>
  <w:style w:type="table" w:styleId="TableGrid">
    <w:name w:val="Table Grid"/>
    <w:basedOn w:val="TableNormal"/>
    <w:uiPriority w:val="59"/>
    <w:rsid w:val="0010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731BC9"/>
    <w:pPr>
      <w:spacing w:after="0" w:line="240" w:lineRule="auto"/>
    </w:pPr>
    <w:rPr>
      <w:color w:val="878787" w:themeColor="accent1"/>
      <w:sz w:val="20"/>
    </w:rPr>
  </w:style>
  <w:style w:type="character" w:styleId="Strong">
    <w:name w:val="Strong"/>
    <w:basedOn w:val="DefaultParagraphFont"/>
    <w:uiPriority w:val="22"/>
    <w:qFormat/>
    <w:rsid w:val="004A5DBD"/>
    <w:rPr>
      <w:rFonts w:asciiTheme="minorHAnsi" w:hAnsiTheme="minorHAnsi"/>
      <w:b/>
      <w:bCs/>
      <w:sz w:val="22"/>
    </w:rPr>
  </w:style>
  <w:style w:type="paragraph" w:customStyle="1" w:styleId="BU">
    <w:name w:val="BU"/>
    <w:basedOn w:val="Normal"/>
    <w:qFormat/>
    <w:rsid w:val="000A262F"/>
    <w:pPr>
      <w:spacing w:before="120"/>
    </w:pPr>
    <w:rPr>
      <w:noProof/>
      <w:sz w:val="20"/>
      <w:lang w:eastAsia="de-DE"/>
    </w:rPr>
  </w:style>
  <w:style w:type="paragraph" w:customStyle="1" w:styleId="BU-fett">
    <w:name w:val="BU - fett"/>
    <w:basedOn w:val="BU"/>
    <w:qFormat/>
    <w:rsid w:val="00AE4755"/>
    <w:rPr>
      <w:b/>
    </w:rPr>
  </w:style>
  <w:style w:type="paragraph" w:styleId="ListParagraph">
    <w:name w:val="List Paragraph"/>
    <w:basedOn w:val="Normal"/>
    <w:uiPriority w:val="34"/>
    <w:qFormat/>
    <w:rsid w:val="000A262F"/>
    <w:pPr>
      <w:numPr>
        <w:numId w:val="6"/>
      </w:numPr>
      <w:spacing w:before="0" w:after="600"/>
      <w:ind w:left="227" w:hanging="227"/>
      <w:contextualSpacing/>
    </w:pPr>
    <w:rPr>
      <w:sz w:val="24"/>
    </w:rPr>
  </w:style>
  <w:style w:type="paragraph" w:styleId="BalloonText">
    <w:name w:val="Balloon Text"/>
    <w:basedOn w:val="Normal"/>
    <w:link w:val="BalloonTextChar"/>
    <w:uiPriority w:val="99"/>
    <w:semiHidden/>
    <w:unhideWhenUsed/>
    <w:rsid w:val="004F752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52B"/>
    <w:rPr>
      <w:rFonts w:ascii="Segoe UI" w:hAnsi="Segoe UI" w:cs="Segoe UI"/>
      <w:color w:val="878787" w:themeColor="accent1"/>
      <w:sz w:val="18"/>
      <w:szCs w:val="18"/>
    </w:rPr>
  </w:style>
  <w:style w:type="paragraph" w:customStyle="1" w:styleId="Teaser">
    <w:name w:val="Teaser"/>
    <w:basedOn w:val="Normal"/>
    <w:qFormat/>
    <w:rsid w:val="000A262F"/>
    <w:pPr>
      <w:spacing w:before="0" w:after="600"/>
    </w:pPr>
    <w:rPr>
      <w:noProof/>
      <w:sz w:val="24"/>
      <w:lang w:eastAsia="de-DE"/>
    </w:rPr>
  </w:style>
  <w:style w:type="character" w:styleId="FollowedHyperlink">
    <w:name w:val="FollowedHyperlink"/>
    <w:basedOn w:val="DefaultParagraphFont"/>
    <w:uiPriority w:val="99"/>
    <w:semiHidden/>
    <w:unhideWhenUsed/>
    <w:qFormat/>
    <w:rsid w:val="00523C0B"/>
    <w:rPr>
      <w:color w:val="00893D" w:themeColor="followedHyperlink"/>
      <w:u w:val="none"/>
    </w:rPr>
  </w:style>
  <w:style w:type="character" w:customStyle="1" w:styleId="NichtaufgelsteErwhnung1">
    <w:name w:val="Nicht aufgelöste Erwähnung1"/>
    <w:basedOn w:val="DefaultParagraphFont"/>
    <w:uiPriority w:val="99"/>
    <w:semiHidden/>
    <w:unhideWhenUsed/>
    <w:rsid w:val="00860C29"/>
    <w:rPr>
      <w:color w:val="605E5C"/>
      <w:shd w:val="clear" w:color="auto" w:fill="E1DFDD"/>
    </w:rPr>
  </w:style>
  <w:style w:type="paragraph" w:customStyle="1" w:styleId="Ansprechpartner">
    <w:name w:val="Ansprechpartner"/>
    <w:basedOn w:val="Normal"/>
    <w:qFormat/>
    <w:rsid w:val="00AD0056"/>
    <w:pPr>
      <w:spacing w:line="280" w:lineRule="exact"/>
    </w:pPr>
    <w:rPr>
      <w:sz w:val="20"/>
      <w:szCs w:val="20"/>
      <w:lang w:val="en-US"/>
    </w:rPr>
  </w:style>
  <w:style w:type="paragraph" w:customStyle="1" w:styleId="Hinweis">
    <w:name w:val="Hinweis"/>
    <w:basedOn w:val="Heading2"/>
    <w:qFormat/>
    <w:rsid w:val="000A262F"/>
    <w:pPr>
      <w:spacing w:after="0"/>
    </w:pPr>
    <w:rPr>
      <w:sz w:val="16"/>
      <w:u w:val="none"/>
      <w:lang w:val="en-US"/>
    </w:rPr>
  </w:style>
  <w:style w:type="paragraph" w:customStyle="1" w:styleId="Hinweisfett">
    <w:name w:val="Hinweis fett"/>
    <w:basedOn w:val="Hinweis"/>
    <w:qFormat/>
    <w:rsid w:val="001D028C"/>
    <w:rPr>
      <w:b/>
    </w:rPr>
  </w:style>
  <w:style w:type="character" w:customStyle="1" w:styleId="NichtaufgelsteErwhnung2">
    <w:name w:val="Nicht aufgelöste Erwähnung2"/>
    <w:basedOn w:val="DefaultParagraphFont"/>
    <w:uiPriority w:val="99"/>
    <w:semiHidden/>
    <w:unhideWhenUsed/>
    <w:rsid w:val="00DE5A3C"/>
    <w:rPr>
      <w:color w:val="605E5C"/>
      <w:shd w:val="clear" w:color="auto" w:fill="E1DFDD"/>
    </w:rPr>
  </w:style>
  <w:style w:type="character" w:styleId="CommentReference">
    <w:name w:val="annotation reference"/>
    <w:basedOn w:val="DefaultParagraphFont"/>
    <w:uiPriority w:val="99"/>
    <w:semiHidden/>
    <w:unhideWhenUsed/>
    <w:rsid w:val="00414722"/>
    <w:rPr>
      <w:sz w:val="16"/>
      <w:szCs w:val="16"/>
    </w:rPr>
  </w:style>
  <w:style w:type="paragraph" w:styleId="CommentText">
    <w:name w:val="annotation text"/>
    <w:basedOn w:val="Normal"/>
    <w:link w:val="CommentTextChar"/>
    <w:uiPriority w:val="99"/>
    <w:semiHidden/>
    <w:unhideWhenUsed/>
    <w:rsid w:val="00414722"/>
    <w:pPr>
      <w:spacing w:line="240" w:lineRule="auto"/>
    </w:pPr>
    <w:rPr>
      <w:sz w:val="20"/>
      <w:szCs w:val="20"/>
    </w:rPr>
  </w:style>
  <w:style w:type="character" w:customStyle="1" w:styleId="CommentTextChar">
    <w:name w:val="Comment Text Char"/>
    <w:basedOn w:val="DefaultParagraphFont"/>
    <w:link w:val="CommentText"/>
    <w:uiPriority w:val="99"/>
    <w:semiHidden/>
    <w:rsid w:val="00414722"/>
    <w:rPr>
      <w:color w:val="4A4A49"/>
      <w:sz w:val="20"/>
      <w:szCs w:val="20"/>
    </w:rPr>
  </w:style>
  <w:style w:type="paragraph" w:styleId="CommentSubject">
    <w:name w:val="annotation subject"/>
    <w:basedOn w:val="CommentText"/>
    <w:next w:val="CommentText"/>
    <w:link w:val="CommentSubjectChar"/>
    <w:uiPriority w:val="99"/>
    <w:semiHidden/>
    <w:unhideWhenUsed/>
    <w:rsid w:val="00414722"/>
    <w:rPr>
      <w:b/>
      <w:bCs/>
    </w:rPr>
  </w:style>
  <w:style w:type="character" w:customStyle="1" w:styleId="CommentSubjectChar">
    <w:name w:val="Comment Subject Char"/>
    <w:basedOn w:val="CommentTextChar"/>
    <w:link w:val="CommentSubject"/>
    <w:uiPriority w:val="99"/>
    <w:semiHidden/>
    <w:rsid w:val="00414722"/>
    <w:rPr>
      <w:b/>
      <w:bCs/>
      <w:color w:val="4A4A49"/>
      <w:sz w:val="20"/>
      <w:szCs w:val="20"/>
    </w:rPr>
  </w:style>
  <w:style w:type="character" w:styleId="UnresolvedMention">
    <w:name w:val="Unresolved Mention"/>
    <w:basedOn w:val="DefaultParagraphFont"/>
    <w:uiPriority w:val="99"/>
    <w:rsid w:val="00F63006"/>
    <w:rPr>
      <w:color w:val="605E5C"/>
      <w:shd w:val="clear" w:color="auto" w:fill="E1DFDD"/>
    </w:rPr>
  </w:style>
  <w:style w:type="paragraph" w:styleId="PlainText">
    <w:name w:val="Plain Text"/>
    <w:basedOn w:val="Normal"/>
    <w:link w:val="PlainTextChar"/>
    <w:uiPriority w:val="99"/>
    <w:semiHidden/>
    <w:unhideWhenUsed/>
    <w:rsid w:val="00DA41A6"/>
    <w:pPr>
      <w:spacing w:before="0" w:line="240" w:lineRule="auto"/>
    </w:pPr>
    <w:rPr>
      <w:rFonts w:ascii="Calibri" w:hAnsi="Calibri"/>
      <w:color w:val="auto"/>
      <w:szCs w:val="21"/>
    </w:rPr>
  </w:style>
  <w:style w:type="character" w:customStyle="1" w:styleId="PlainTextChar">
    <w:name w:val="Plain Text Char"/>
    <w:basedOn w:val="DefaultParagraphFont"/>
    <w:link w:val="PlainText"/>
    <w:uiPriority w:val="99"/>
    <w:semiHidden/>
    <w:rsid w:val="00DA41A6"/>
    <w:rPr>
      <w:rFonts w:ascii="Calibri" w:hAnsi="Calibri"/>
      <w:szCs w:val="21"/>
    </w:rPr>
  </w:style>
  <w:style w:type="paragraph" w:styleId="NormalWeb">
    <w:name w:val="Normal (Web)"/>
    <w:basedOn w:val="Normal"/>
    <w:uiPriority w:val="99"/>
    <w:rsid w:val="002102F5"/>
    <w:pPr>
      <w:spacing w:before="100" w:beforeAutospacing="1" w:after="100" w:afterAutospacing="1" w:line="240" w:lineRule="auto"/>
    </w:pPr>
    <w:rPr>
      <w:rFonts w:ascii="Times New Roman" w:eastAsia="SimSun" w:hAnsi="Times New Roman" w:cs="Times New Roman"/>
      <w:color w:val="auto"/>
      <w:sz w:val="24"/>
      <w:szCs w:val="24"/>
      <w:lang w:val="en-US"/>
    </w:rPr>
  </w:style>
  <w:style w:type="paragraph" w:styleId="BodyText3">
    <w:name w:val="Body Text 3"/>
    <w:basedOn w:val="Normal"/>
    <w:link w:val="BodyText3Char"/>
    <w:semiHidden/>
    <w:rsid w:val="002102F5"/>
    <w:pPr>
      <w:autoSpaceDE w:val="0"/>
      <w:autoSpaceDN w:val="0"/>
      <w:adjustRightInd w:val="0"/>
      <w:spacing w:before="120" w:line="240" w:lineRule="auto"/>
      <w:jc w:val="both"/>
    </w:pPr>
    <w:rPr>
      <w:rFonts w:ascii="Calibri" w:eastAsia="SimSun" w:hAnsi="Calibri" w:cs="Times New Roman"/>
      <w:color w:val="auto"/>
    </w:rPr>
  </w:style>
  <w:style w:type="character" w:customStyle="1" w:styleId="BodyText3Char">
    <w:name w:val="Body Text 3 Char"/>
    <w:basedOn w:val="DefaultParagraphFont"/>
    <w:link w:val="BodyText3"/>
    <w:semiHidden/>
    <w:rsid w:val="002102F5"/>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5691">
      <w:bodyDiv w:val="1"/>
      <w:marLeft w:val="0"/>
      <w:marRight w:val="0"/>
      <w:marTop w:val="0"/>
      <w:marBottom w:val="0"/>
      <w:divBdr>
        <w:top w:val="none" w:sz="0" w:space="0" w:color="auto"/>
        <w:left w:val="none" w:sz="0" w:space="0" w:color="auto"/>
        <w:bottom w:val="none" w:sz="0" w:space="0" w:color="auto"/>
        <w:right w:val="none" w:sz="0" w:space="0" w:color="auto"/>
      </w:divBdr>
    </w:div>
    <w:div w:id="200377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k@schaeffler.com" TargetMode="External"/><Relationship Id="rId13" Type="http://schemas.openxmlformats.org/officeDocument/2006/relationships/hyperlink" Target="http://www.schaeffler.com/" TargetMode="External"/><Relationship Id="rId18" Type="http://schemas.openxmlformats.org/officeDocument/2006/relationships/image" Target="media/image5.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www.instagram.com/schaefflergroup/" TargetMode="External"/><Relationship Id="rId7" Type="http://schemas.openxmlformats.org/officeDocument/2006/relationships/endnotes" Target="endnotes.xml"/><Relationship Id="rId12" Type="http://schemas.openxmlformats.org/officeDocument/2006/relationships/hyperlink" Target="mailto:laura.mckenzie@schaeffler.com" TargetMode="External"/><Relationship Id="rId17" Type="http://schemas.openxmlformats.org/officeDocument/2006/relationships/hyperlink" Target="https://www.facebook.com/SchaefflerGroup" TargetMode="External"/><Relationship Id="rId25" Type="http://schemas.openxmlformats.org/officeDocument/2006/relationships/hyperlink" Target="http://www.linkedin.com/company/schaeffler" TargetMode="External"/><Relationship Id="rId2" Type="http://schemas.openxmlformats.org/officeDocument/2006/relationships/numbering" Target="numbering.xml"/><Relationship Id="rId16" Type="http://schemas.openxmlformats.org/officeDocument/2006/relationships/hyperlink" Target="https://www.facebook.com/SchaefflerDeutschland" TargetMode="External"/><Relationship Id="rId20" Type="http://schemas.openxmlformats.org/officeDocument/2006/relationships/image" Target="media/image6.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youtube.com/user/SchaefflerGlobal"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twitter.com/schaefflergrou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chaeffler.com" TargetMode="External"/><Relationship Id="rId22" Type="http://schemas.openxmlformats.org/officeDocument/2006/relationships/image" Target="media/image7.png"/><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0.emf"/></Relationships>
</file>

<file path=word/_rels/header2.xml.rels><?xml version="1.0" encoding="UTF-8" standalone="yes"?>
<Relationships xmlns="http://schemas.openxmlformats.org/package/2006/relationships"><Relationship Id="rId1" Type="http://schemas.openxmlformats.org/officeDocument/2006/relationships/image" Target="media/image10.emf"/></Relationships>
</file>

<file path=word/theme/theme1.xml><?xml version="1.0" encoding="utf-8"?>
<a:theme xmlns:a="http://schemas.openxmlformats.org/drawingml/2006/main" name="Larissa">
  <a:themeElements>
    <a:clrScheme name="Schaeffler_NL_colors">
      <a:dk1>
        <a:sysClr val="windowText" lastClr="000000"/>
      </a:dk1>
      <a:lt1>
        <a:sysClr val="window" lastClr="FFFFFF"/>
      </a:lt1>
      <a:dk2>
        <a:srgbClr val="C1CAC3"/>
      </a:dk2>
      <a:lt2>
        <a:srgbClr val="00893D"/>
      </a:lt2>
      <a:accent1>
        <a:srgbClr val="878787"/>
      </a:accent1>
      <a:accent2>
        <a:srgbClr val="DADADA"/>
      </a:accent2>
      <a:accent3>
        <a:srgbClr val="E61E35"/>
      </a:accent3>
      <a:accent4>
        <a:srgbClr val="78C7C9"/>
      </a:accent4>
      <a:accent5>
        <a:srgbClr val="E3E3E3"/>
      </a:accent5>
      <a:accent6>
        <a:srgbClr val="7D6866"/>
      </a:accent6>
      <a:hlink>
        <a:srgbClr val="00893D"/>
      </a:hlink>
      <a:folHlink>
        <a:srgbClr val="00893D"/>
      </a:folHlink>
    </a:clrScheme>
    <a:fontScheme name="Schaeffler_NL_fonts">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D3644-0D7A-4FA6-9061-3E076509B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4241</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Duerschner, Melanie  (ext.)  SZ/HZA-CMB</dc:creator>
  <cp:keywords/>
  <dc:description/>
  <cp:lastModifiedBy>Roland Davies</cp:lastModifiedBy>
  <cp:revision>2</cp:revision>
  <cp:lastPrinted>2019-12-03T07:13:00Z</cp:lastPrinted>
  <dcterms:created xsi:type="dcterms:W3CDTF">2020-10-21T18:27:00Z</dcterms:created>
  <dcterms:modified xsi:type="dcterms:W3CDTF">2020-10-21T18:27:00Z</dcterms:modified>
</cp:coreProperties>
</file>